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0"/>
          <w:szCs w:val="30"/>
        </w:rPr>
      </w:pPr>
      <w:r>
        <w:rPr>
          <w:rFonts w:hint="eastAsia" w:asciiTheme="minorEastAsia" w:hAnsiTheme="minorEastAsia"/>
          <w:b/>
          <w:sz w:val="30"/>
          <w:szCs w:val="30"/>
        </w:rPr>
        <w:t xml:space="preserve"> 东城区2017—2018学年第二学期</w:t>
      </w:r>
      <w:r>
        <w:rPr>
          <w:rFonts w:hint="eastAsia"/>
          <w:b/>
          <w:sz w:val="30"/>
          <w:szCs w:val="30"/>
        </w:rPr>
        <w:t>初三年级统一测试（一）</w:t>
      </w:r>
    </w:p>
    <w:p>
      <w:pPr>
        <w:ind w:right="844"/>
        <w:jc w:val="center"/>
        <w:rPr>
          <w:b/>
          <w:szCs w:val="21"/>
        </w:rPr>
      </w:pPr>
      <w:r>
        <w:rPr>
          <w:rFonts w:hint="eastAsia"/>
          <w:b/>
          <w:szCs w:val="21"/>
        </w:rPr>
        <w:t xml:space="preserve">                             </w:t>
      </w:r>
      <w:r>
        <w:rPr>
          <w:rFonts w:hint="eastAsia"/>
          <w:b/>
          <w:sz w:val="30"/>
          <w:szCs w:val="30"/>
        </w:rPr>
        <w:t xml:space="preserve">初三历史  </w:t>
      </w:r>
      <w:r>
        <w:rPr>
          <w:rFonts w:hint="eastAsia"/>
          <w:b/>
          <w:sz w:val="24"/>
          <w:szCs w:val="24"/>
        </w:rPr>
        <w:t xml:space="preserve">  </w:t>
      </w:r>
      <w:r>
        <w:rPr>
          <w:rFonts w:hint="eastAsia"/>
          <w:b/>
          <w:szCs w:val="21"/>
        </w:rPr>
        <w:t xml:space="preserve">                   2018.5</w:t>
      </w:r>
    </w:p>
    <w:p>
      <w:pPr>
        <w:spacing w:line="360" w:lineRule="auto"/>
      </w:pPr>
      <w:r>
        <w:rPr>
          <w:rFonts w:hint="eastAsia"/>
          <w:b/>
        </w:rPr>
        <w:t>一、选择题</w:t>
      </w:r>
      <w:r>
        <w:rPr>
          <w:rFonts w:hint="eastAsia"/>
        </w:rPr>
        <w:t>（共30小题，</w:t>
      </w:r>
      <w:r>
        <w:rPr>
          <w:rFonts w:hint="eastAsia" w:asciiTheme="minorEastAsia" w:hAnsiTheme="minorEastAsia"/>
        </w:rPr>
        <w:t>每</w:t>
      </w:r>
      <w:r>
        <w:rPr>
          <w:rFonts w:hint="eastAsia"/>
        </w:rPr>
        <w:t>小题1.5分，共45分。在下列各题的四个选项中，只有一项符合题意）</w:t>
      </w:r>
    </w:p>
    <w:p>
      <w:pPr>
        <w:spacing w:line="360" w:lineRule="auto"/>
        <w:rPr>
          <w:rFonts w:asciiTheme="minorEastAsia" w:hAnsiTheme="minorEastAsia"/>
        </w:rPr>
      </w:pPr>
      <w:r>
        <w:rPr>
          <w:rFonts w:hint="eastAsia" w:asciiTheme="minorEastAsia" w:hAnsiTheme="minorEastAsia"/>
        </w:rPr>
        <w:t>1.考古工作者在浙江发现距今约7000年的远古人类遗址。下面两幅图片所示文物是这个遗址中出土的炭化稻谷和猪纹陶器。据此判断，当时在这里生活的是（  ）</w:t>
      </w:r>
    </w:p>
    <w:p>
      <w:pPr>
        <w:spacing w:line="360" w:lineRule="auto"/>
      </w:pPr>
      <w:r>
        <w:rPr>
          <w:b/>
        </w:rPr>
        <w:drawing>
          <wp:anchor distT="0" distB="0" distL="114300" distR="114300" simplePos="0" relativeHeight="252034048" behindDoc="0" locked="0" layoutInCell="1" allowOverlap="1">
            <wp:simplePos x="0" y="0"/>
            <wp:positionH relativeFrom="column">
              <wp:posOffset>2788920</wp:posOffset>
            </wp:positionH>
            <wp:positionV relativeFrom="paragraph">
              <wp:posOffset>68580</wp:posOffset>
            </wp:positionV>
            <wp:extent cx="1539240" cy="1071245"/>
            <wp:effectExtent l="0" t="0" r="0" b="0"/>
            <wp:wrapSquare wrapText="bothSides"/>
            <wp:docPr id="6" name="图片 6" descr="E:\孔冬梅电脑文件备份\我的文档\初三教研（2017-18）\2017-18学年初三一模二模\初三一模\资料\IMG_9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孔冬梅电脑文件备份\我的文档\初三教研（2017-18）\2017-18学年初三一模二模\初三一模\资料\IMG_9096.JPG"/>
                    <pic:cNvPicPr>
                      <a:picLocks noChangeAspect="1" noChangeArrowheads="1"/>
                    </pic:cNvPicPr>
                  </pic:nvPicPr>
                  <pic:blipFill>
                    <a:blip r:embed="rId6" cstate="print">
                      <a:extLst>
                        <a:ext uri="{28A0092B-C50C-407E-A947-70E740481C1C}">
                          <a14:useLocalDpi xmlns:a14="http://schemas.microsoft.com/office/drawing/2010/main" val="0"/>
                        </a:ext>
                      </a:extLst>
                    </a:blip>
                    <a:srcRect l="18768" t="36194" r="27731" b="14133"/>
                    <a:stretch>
                      <a:fillRect/>
                    </a:stretch>
                  </pic:blipFill>
                  <pic:spPr>
                    <a:xfrm>
                      <a:off x="0" y="0"/>
                      <a:ext cx="1539240" cy="1071245"/>
                    </a:xfrm>
                    <a:prstGeom prst="rect">
                      <a:avLst/>
                    </a:prstGeom>
                    <a:noFill/>
                    <a:ln>
                      <a:noFill/>
                    </a:ln>
                  </pic:spPr>
                </pic:pic>
              </a:graphicData>
            </a:graphic>
          </wp:anchor>
        </w:drawing>
      </w:r>
      <w:r>
        <w:rPr>
          <w:b/>
        </w:rPr>
        <w:drawing>
          <wp:anchor distT="0" distB="0" distL="114300" distR="114300" simplePos="0" relativeHeight="252033024" behindDoc="0" locked="0" layoutInCell="1" allowOverlap="1">
            <wp:simplePos x="0" y="0"/>
            <wp:positionH relativeFrom="column">
              <wp:posOffset>739140</wp:posOffset>
            </wp:positionH>
            <wp:positionV relativeFrom="paragraph">
              <wp:posOffset>68580</wp:posOffset>
            </wp:positionV>
            <wp:extent cx="1470660" cy="1096010"/>
            <wp:effectExtent l="0" t="0" r="0" b="0"/>
            <wp:wrapSquare wrapText="bothSides"/>
            <wp:docPr id="1" name="图片 1" descr="E:\孔冬梅电脑文件备份\我的文档\初三教研（2017-18）\2017-18学年初三一模二模\初三一模\资料\IMG_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孔冬梅电脑文件备份\我的文档\初三教研（2017-18）\2017-18学年初三一模二模\初三一模\资料\IMG_9095.JPG"/>
                    <pic:cNvPicPr>
                      <a:picLocks noChangeAspect="1" noChangeArrowheads="1"/>
                    </pic:cNvPicPr>
                  </pic:nvPicPr>
                  <pic:blipFill>
                    <a:blip r:embed="rId7" cstate="print">
                      <a:extLst>
                        <a:ext uri="{28A0092B-C50C-407E-A947-70E740481C1C}">
                          <a14:useLocalDpi xmlns:a14="http://schemas.microsoft.com/office/drawing/2010/main" val="0"/>
                        </a:ext>
                      </a:extLst>
                    </a:blip>
                    <a:srcRect l="2860" t="26686" r="41715" b="18182"/>
                    <a:stretch>
                      <a:fillRect/>
                    </a:stretch>
                  </pic:blipFill>
                  <pic:spPr>
                    <a:xfrm>
                      <a:off x="0" y="0"/>
                      <a:ext cx="1470660" cy="1096010"/>
                    </a:xfrm>
                    <a:prstGeom prst="rect">
                      <a:avLst/>
                    </a:prstGeom>
                    <a:noFill/>
                    <a:ln>
                      <a:noFill/>
                    </a:ln>
                  </pic:spPr>
                </pic:pic>
              </a:graphicData>
            </a:graphic>
          </wp:anchor>
        </w:drawing>
      </w:r>
    </w:p>
    <w:p>
      <w:pPr>
        <w:spacing w:line="360" w:lineRule="auto"/>
        <w:rPr>
          <w:b/>
        </w:rPr>
      </w:pPr>
    </w:p>
    <w:p>
      <w:pPr>
        <w:spacing w:line="360" w:lineRule="auto"/>
        <w:rPr>
          <w:b/>
        </w:rPr>
      </w:pPr>
    </w:p>
    <w:p>
      <w:pPr>
        <w:spacing w:line="360" w:lineRule="auto"/>
        <w:rPr>
          <w:b/>
        </w:rPr>
      </w:pPr>
    </w:p>
    <w:p>
      <w:pPr>
        <w:spacing w:line="360" w:lineRule="auto"/>
        <w:ind w:firstLine="420" w:firstLineChars="200"/>
        <w:rPr>
          <w:rFonts w:asciiTheme="minorEastAsia" w:hAnsiTheme="minorEastAsia"/>
        </w:rPr>
      </w:pPr>
      <w:r>
        <w:rPr>
          <w:rFonts w:hint="eastAsia" w:asciiTheme="minorEastAsia" w:hAnsiTheme="minorEastAsia"/>
        </w:rPr>
        <w:t xml:space="preserve">A. 元谋人           B. 北京人            </w:t>
      </w:r>
      <w:r>
        <w:rPr>
          <w:rFonts w:hint="eastAsia" w:asciiTheme="minorEastAsia" w:hAnsiTheme="minorEastAsia"/>
          <w:shd w:val="pct10" w:color="auto" w:fill="FFFFFF"/>
        </w:rPr>
        <w:t xml:space="preserve">C. </w:t>
      </w:r>
      <w:r>
        <w:rPr>
          <w:rFonts w:hint="eastAsia" w:asciiTheme="minorEastAsia" w:hAnsiTheme="minorEastAsia"/>
        </w:rPr>
        <w:t>河姆渡居民        D. 半坡居民</w:t>
      </w:r>
    </w:p>
    <w:p>
      <w:pPr>
        <w:spacing w:line="360" w:lineRule="auto"/>
        <w:rPr>
          <w:rFonts w:asciiTheme="minorEastAsia" w:hAnsiTheme="minorEastAsia"/>
        </w:rPr>
      </w:pPr>
      <w:r>
        <w:rPr>
          <w:rFonts w:hint="eastAsia" w:asciiTheme="minorEastAsia" w:hAnsiTheme="minorEastAsia"/>
        </w:rPr>
        <w:t>2.中国国家博物馆馆藏文物西周宜侯</w:t>
      </w:r>
      <w:r>
        <w:rPr>
          <w:rFonts w:asciiTheme="minorEastAsia" w:hAnsiTheme="minorEastAsia"/>
        </w:rPr>
        <w:t>夨</w:t>
      </w:r>
      <w:r>
        <w:rPr>
          <w:rFonts w:hint="eastAsia" w:asciiTheme="minorEastAsia" w:hAnsiTheme="minorEastAsia"/>
        </w:rPr>
        <w:t>（cè）簋（guǐ）内壁铭文记载了周王册封</w:t>
      </w:r>
      <w:r>
        <w:rPr>
          <w:rFonts w:asciiTheme="minorEastAsia" w:hAnsiTheme="minorEastAsia"/>
        </w:rPr>
        <w:t>夨</w:t>
      </w:r>
      <w:r>
        <w:rPr>
          <w:rFonts w:hint="eastAsia" w:asciiTheme="minorEastAsia" w:hAnsiTheme="minorEastAsia"/>
        </w:rPr>
        <w:t xml:space="preserve">为宜地之侯，并赏赐他土田、人口等。这一铭文能够帮助我们更好地了解西周时期的（  ） </w:t>
      </w:r>
    </w:p>
    <w:p>
      <w:pPr>
        <w:spacing w:line="360" w:lineRule="auto"/>
        <w:ind w:firstLine="420" w:firstLineChars="200"/>
        <w:rPr>
          <w:rFonts w:asciiTheme="minorEastAsia" w:hAnsiTheme="minorEastAsia"/>
        </w:rPr>
      </w:pPr>
      <w:r>
        <w:rPr>
          <w:rFonts w:hint="eastAsia" w:asciiTheme="minorEastAsia" w:hAnsiTheme="minorEastAsia"/>
        </w:rPr>
        <w:t xml:space="preserve">A. 世袭制      </w:t>
      </w:r>
      <w:r>
        <w:rPr>
          <w:rFonts w:hint="eastAsia" w:asciiTheme="minorEastAsia" w:hAnsiTheme="minorEastAsia"/>
          <w:shd w:val="pct10" w:color="auto" w:fill="FFFFFF"/>
        </w:rPr>
        <w:t xml:space="preserve"> B. </w:t>
      </w:r>
      <w:r>
        <w:rPr>
          <w:rFonts w:hint="eastAsia" w:asciiTheme="minorEastAsia" w:hAnsiTheme="minorEastAsia"/>
        </w:rPr>
        <w:t>分封制      C. 郡县制     D. 行省制</w:t>
      </w:r>
    </w:p>
    <w:p>
      <w:pPr>
        <w:spacing w:line="360" w:lineRule="auto"/>
        <w:rPr>
          <w:rFonts w:hint="eastAsia" w:asciiTheme="minorEastAsia" w:hAnsiTheme="minorEastAsia"/>
        </w:rPr>
      </w:pPr>
      <w:r>
        <mc:AlternateContent>
          <mc:Choice Requires="wps">
            <w:drawing>
              <wp:anchor distT="0" distB="0" distL="114300" distR="114300" simplePos="0" relativeHeight="252037120" behindDoc="0" locked="0" layoutInCell="1" allowOverlap="1">
                <wp:simplePos x="0" y="0"/>
                <wp:positionH relativeFrom="column">
                  <wp:posOffset>2191385</wp:posOffset>
                </wp:positionH>
                <wp:positionV relativeFrom="paragraph">
                  <wp:posOffset>30480</wp:posOffset>
                </wp:positionV>
                <wp:extent cx="3013710" cy="2082165"/>
                <wp:effectExtent l="5080" t="5080" r="10160" b="8255"/>
                <wp:wrapNone/>
                <wp:docPr id="50" name="文本框 247"/>
                <wp:cNvGraphicFramePr/>
                <a:graphic xmlns:a="http://schemas.openxmlformats.org/drawingml/2006/main">
                  <a:graphicData uri="http://schemas.microsoft.com/office/word/2010/wordprocessingShape">
                    <wps:wsp>
                      <wps:cNvSpPr txBox="1"/>
                      <wps:spPr>
                        <a:xfrm>
                          <a:off x="0" y="0"/>
                          <a:ext cx="3013710" cy="2082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sz w:val="18"/>
                                <w:szCs w:val="18"/>
                              </w:rPr>
                            </w:pPr>
                            <w:r>
                              <w:rPr>
                                <w:rFonts w:hint="eastAsia" w:asciiTheme="minorEastAsia" w:hAnsiTheme="minorEastAsia"/>
                                <w:sz w:val="18"/>
                                <w:szCs w:val="18"/>
                              </w:rPr>
                              <w:t>兼爱  …………………………………  《    》（107）</w:t>
                            </w:r>
                          </w:p>
                          <w:p>
                            <w:pPr>
                              <w:rPr>
                                <w:rFonts w:asciiTheme="minorEastAsia" w:hAnsiTheme="minorEastAsia"/>
                                <w:sz w:val="18"/>
                                <w:szCs w:val="18"/>
                              </w:rPr>
                            </w:pPr>
                            <w:r>
                              <w:rPr>
                                <w:rFonts w:hint="eastAsia" w:asciiTheme="minorEastAsia" w:hAnsiTheme="minorEastAsia"/>
                                <w:sz w:val="18"/>
                                <w:szCs w:val="18"/>
                              </w:rPr>
                              <w:t>非攻  ……………………………………《    》（114）</w:t>
                            </w:r>
                          </w:p>
                          <w:p>
                            <w:pPr>
                              <w:rPr>
                                <w:rFonts w:asciiTheme="minorEastAsia" w:hAnsiTheme="minorEastAsia"/>
                                <w:sz w:val="18"/>
                                <w:szCs w:val="18"/>
                              </w:rPr>
                            </w:pPr>
                            <w:r>
                              <w:rPr>
                                <w:rFonts w:hint="eastAsia" w:asciiTheme="minorEastAsia" w:hAnsiTheme="minorEastAsia"/>
                                <w:sz w:val="18"/>
                                <w:szCs w:val="18"/>
                              </w:rPr>
                              <w:t>《孟子》三章 ………………………… 《孟子》（118）</w:t>
                            </w:r>
                          </w:p>
                          <w:p>
                            <w:pPr>
                              <w:ind w:firstLine="360" w:firstLineChars="200"/>
                              <w:rPr>
                                <w:rFonts w:ascii="楷体" w:hAnsi="楷体" w:eastAsia="楷体"/>
                                <w:sz w:val="18"/>
                                <w:szCs w:val="18"/>
                              </w:rPr>
                            </w:pPr>
                            <w:r>
                              <w:rPr>
                                <w:rFonts w:hint="eastAsia" w:ascii="楷体" w:hAnsi="楷体" w:eastAsia="楷体"/>
                                <w:sz w:val="18"/>
                                <w:szCs w:val="18"/>
                              </w:rPr>
                              <w:t>齐桓晋文之事</w:t>
                            </w:r>
                          </w:p>
                          <w:p>
                            <w:pPr>
                              <w:ind w:firstLine="360" w:firstLineChars="200"/>
                              <w:rPr>
                                <w:rFonts w:ascii="楷体" w:hAnsi="楷体" w:eastAsia="楷体"/>
                                <w:sz w:val="18"/>
                                <w:szCs w:val="18"/>
                              </w:rPr>
                            </w:pPr>
                            <w:r>
                              <w:rPr>
                                <w:rFonts w:hint="eastAsia" w:ascii="楷体" w:hAnsi="楷体" w:eastAsia="楷体"/>
                                <w:sz w:val="18"/>
                                <w:szCs w:val="18"/>
                              </w:rPr>
                              <w:t>天时不如地利</w:t>
                            </w:r>
                          </w:p>
                          <w:p>
                            <w:pPr>
                              <w:ind w:firstLine="360" w:firstLineChars="200"/>
                              <w:rPr>
                                <w:rFonts w:ascii="楷体" w:hAnsi="楷体" w:eastAsia="楷体"/>
                                <w:sz w:val="18"/>
                                <w:szCs w:val="18"/>
                              </w:rPr>
                            </w:pPr>
                            <w:r>
                              <w:rPr>
                                <w:rFonts w:hint="eastAsia" w:ascii="楷体" w:hAnsi="楷体" w:eastAsia="楷体"/>
                                <w:sz w:val="18"/>
                                <w:szCs w:val="18"/>
                              </w:rPr>
                              <w:t>民为贵</w:t>
                            </w:r>
                          </w:p>
                          <w:p>
                            <w:pPr>
                              <w:rPr>
                                <w:rFonts w:asciiTheme="minorEastAsia" w:hAnsiTheme="minorEastAsia"/>
                                <w:sz w:val="18"/>
                                <w:szCs w:val="18"/>
                              </w:rPr>
                            </w:pPr>
                            <w:r>
                              <w:rPr>
                                <w:rFonts w:hint="eastAsia" w:asciiTheme="minorEastAsia" w:hAnsiTheme="minorEastAsia"/>
                                <w:sz w:val="18"/>
                                <w:szCs w:val="18"/>
                              </w:rPr>
                              <w:t>逍遥游 ………………………………… 《庄子》（130）</w:t>
                            </w:r>
                          </w:p>
                          <w:p>
                            <w:pPr>
                              <w:rPr>
                                <w:rFonts w:asciiTheme="minorEastAsia" w:hAnsiTheme="minorEastAsia"/>
                                <w:sz w:val="18"/>
                                <w:szCs w:val="18"/>
                              </w:rPr>
                            </w:pPr>
                            <w:r>
                              <w:rPr>
                                <w:rFonts w:hint="eastAsia" w:asciiTheme="minorEastAsia" w:hAnsiTheme="minorEastAsia"/>
                                <w:sz w:val="18"/>
                                <w:szCs w:val="18"/>
                              </w:rPr>
                              <w:t>秋水  ……………………………………《庄子》（137）</w:t>
                            </w:r>
                          </w:p>
                        </w:txbxContent>
                      </wps:txbx>
                      <wps:bodyPr anchor="t" upright="1">
                        <a:spAutoFit/>
                      </wps:bodyPr>
                    </wps:wsp>
                  </a:graphicData>
                </a:graphic>
                <wp14:sizeRelH relativeFrom="page">
                  <wp14:pctWidth>0</wp14:pctWidth>
                </wp14:sizeRelH>
                <wp14:sizeRelV relativeFrom="margin">
                  <wp14:pctHeight>20000</wp14:pctHeight>
                </wp14:sizeRelV>
              </wp:anchor>
            </w:drawing>
          </mc:Choice>
          <mc:Fallback>
            <w:pict>
              <v:shape id="文本框 247" o:spid="_x0000_s1026" o:spt="202" type="#_x0000_t202" style="position:absolute;left:0pt;margin-left:172.55pt;margin-top:2.4pt;height:163.95pt;width:237.3pt;z-index:252037120;mso-width-relative:page;mso-height-relative:margin;mso-height-percent:200;" fillcolor="#FFFFFF" filled="t" stroked="t" coordsize="21600,21600" o:gfxdata="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k+J9cAAAAJAQAADwAAAAAAAAABACAAAAAiAAAAZHJz&#10;L2Rvd25yZXYueG1sUEsBAhQAFAAAAAgAh07iQLkhlpYFAgAAEQQAAA4AAAAAAAAAAQAgAAAAJgEA&#10;AGRycy9lMm9Eb2MueG1sUEsFBgAAAAAGAAYAWQEAAJ0FAAAAAA==&#10;">
                <v:fill on="t" focussize="0,0"/>
                <v:stroke color="#000000" joinstyle="miter"/>
                <v:imagedata o:title=""/>
                <o:lock v:ext="edit" aspectratio="f"/>
                <v:textbox style="mso-fit-shape-to-text:t;">
                  <w:txbxContent>
                    <w:p>
                      <w:pPr>
                        <w:rPr>
                          <w:rFonts w:asciiTheme="minorEastAsia" w:hAnsiTheme="minorEastAsia"/>
                          <w:sz w:val="18"/>
                          <w:szCs w:val="18"/>
                        </w:rPr>
                      </w:pPr>
                      <w:r>
                        <w:rPr>
                          <w:rFonts w:hint="eastAsia" w:asciiTheme="minorEastAsia" w:hAnsiTheme="minorEastAsia"/>
                          <w:sz w:val="18"/>
                          <w:szCs w:val="18"/>
                        </w:rPr>
                        <w:t>兼爱  …………………………………  《    》（107）</w:t>
                      </w:r>
                    </w:p>
                    <w:p>
                      <w:pPr>
                        <w:rPr>
                          <w:rFonts w:asciiTheme="minorEastAsia" w:hAnsiTheme="minorEastAsia"/>
                          <w:sz w:val="18"/>
                          <w:szCs w:val="18"/>
                        </w:rPr>
                      </w:pPr>
                      <w:r>
                        <w:rPr>
                          <w:rFonts w:hint="eastAsia" w:asciiTheme="minorEastAsia" w:hAnsiTheme="minorEastAsia"/>
                          <w:sz w:val="18"/>
                          <w:szCs w:val="18"/>
                        </w:rPr>
                        <w:t>非攻  ……………………………………《    》（114）</w:t>
                      </w:r>
                    </w:p>
                    <w:p>
                      <w:pPr>
                        <w:rPr>
                          <w:rFonts w:asciiTheme="minorEastAsia" w:hAnsiTheme="minorEastAsia"/>
                          <w:sz w:val="18"/>
                          <w:szCs w:val="18"/>
                        </w:rPr>
                      </w:pPr>
                      <w:r>
                        <w:rPr>
                          <w:rFonts w:hint="eastAsia" w:asciiTheme="minorEastAsia" w:hAnsiTheme="minorEastAsia"/>
                          <w:sz w:val="18"/>
                          <w:szCs w:val="18"/>
                        </w:rPr>
                        <w:t>《孟子》三章 ………………………… 《孟子》（118）</w:t>
                      </w:r>
                    </w:p>
                    <w:p>
                      <w:pPr>
                        <w:ind w:firstLine="360" w:firstLineChars="200"/>
                        <w:rPr>
                          <w:rFonts w:ascii="楷体" w:hAnsi="楷体" w:eastAsia="楷体"/>
                          <w:sz w:val="18"/>
                          <w:szCs w:val="18"/>
                        </w:rPr>
                      </w:pPr>
                      <w:r>
                        <w:rPr>
                          <w:rFonts w:hint="eastAsia" w:ascii="楷体" w:hAnsi="楷体" w:eastAsia="楷体"/>
                          <w:sz w:val="18"/>
                          <w:szCs w:val="18"/>
                        </w:rPr>
                        <w:t>齐桓晋文之事</w:t>
                      </w:r>
                    </w:p>
                    <w:p>
                      <w:pPr>
                        <w:ind w:firstLine="360" w:firstLineChars="200"/>
                        <w:rPr>
                          <w:rFonts w:ascii="楷体" w:hAnsi="楷体" w:eastAsia="楷体"/>
                          <w:sz w:val="18"/>
                          <w:szCs w:val="18"/>
                        </w:rPr>
                      </w:pPr>
                      <w:r>
                        <w:rPr>
                          <w:rFonts w:hint="eastAsia" w:ascii="楷体" w:hAnsi="楷体" w:eastAsia="楷体"/>
                          <w:sz w:val="18"/>
                          <w:szCs w:val="18"/>
                        </w:rPr>
                        <w:t>天时不如地利</w:t>
                      </w:r>
                    </w:p>
                    <w:p>
                      <w:pPr>
                        <w:ind w:firstLine="360" w:firstLineChars="200"/>
                        <w:rPr>
                          <w:rFonts w:ascii="楷体" w:hAnsi="楷体" w:eastAsia="楷体"/>
                          <w:sz w:val="18"/>
                          <w:szCs w:val="18"/>
                        </w:rPr>
                      </w:pPr>
                      <w:r>
                        <w:rPr>
                          <w:rFonts w:hint="eastAsia" w:ascii="楷体" w:hAnsi="楷体" w:eastAsia="楷体"/>
                          <w:sz w:val="18"/>
                          <w:szCs w:val="18"/>
                        </w:rPr>
                        <w:t>民为贵</w:t>
                      </w:r>
                    </w:p>
                    <w:p>
                      <w:pPr>
                        <w:rPr>
                          <w:rFonts w:asciiTheme="minorEastAsia" w:hAnsiTheme="minorEastAsia"/>
                          <w:sz w:val="18"/>
                          <w:szCs w:val="18"/>
                        </w:rPr>
                      </w:pPr>
                      <w:r>
                        <w:rPr>
                          <w:rFonts w:hint="eastAsia" w:asciiTheme="minorEastAsia" w:hAnsiTheme="minorEastAsia"/>
                          <w:sz w:val="18"/>
                          <w:szCs w:val="18"/>
                        </w:rPr>
                        <w:t>逍遥游 ………………………………… 《庄子》（130）</w:t>
                      </w:r>
                    </w:p>
                    <w:p>
                      <w:pPr>
                        <w:rPr>
                          <w:rFonts w:asciiTheme="minorEastAsia" w:hAnsiTheme="minorEastAsia"/>
                          <w:sz w:val="18"/>
                          <w:szCs w:val="18"/>
                        </w:rPr>
                      </w:pPr>
                      <w:r>
                        <w:rPr>
                          <w:rFonts w:hint="eastAsia" w:asciiTheme="minorEastAsia" w:hAnsiTheme="minorEastAsia"/>
                          <w:sz w:val="18"/>
                          <w:szCs w:val="18"/>
                        </w:rPr>
                        <w:t>秋水  ……………………………………《庄子》（137）</w:t>
                      </w:r>
                    </w:p>
                  </w:txbxContent>
                </v:textbox>
              </v:shape>
            </w:pict>
          </mc:Fallback>
        </mc:AlternateContent>
      </w:r>
      <w:r>
        <w:rPr>
          <w:rFonts w:hint="eastAsia" w:asciiTheme="minorEastAsia" w:hAnsiTheme="minorEastAsia"/>
        </w:rPr>
        <w:t>3.右图是《中华传统文化经典百篇》</w:t>
      </w:r>
    </w:p>
    <w:p>
      <w:pPr>
        <w:spacing w:line="360" w:lineRule="auto"/>
        <w:rPr>
          <w:rFonts w:hint="eastAsia" w:asciiTheme="minorEastAsia" w:hAnsiTheme="minorEastAsia"/>
        </w:rPr>
      </w:pPr>
      <w:r>
        <w:rPr>
          <w:rFonts w:hint="eastAsia" w:asciiTheme="minorEastAsia" w:hAnsiTheme="minorEastAsia"/>
        </w:rPr>
        <w:t>的目录截图，图中两个空白书名号</w:t>
      </w:r>
    </w:p>
    <w:p>
      <w:pPr>
        <w:spacing w:line="360" w:lineRule="auto"/>
        <w:rPr>
          <w:rFonts w:asciiTheme="minorEastAsia" w:hAnsiTheme="minorEastAsia"/>
        </w:rPr>
      </w:pPr>
      <w:r>
        <w:rPr>
          <w:rFonts w:hint="eastAsia" w:asciiTheme="minorEastAsia" w:hAnsiTheme="minorEastAsia"/>
        </w:rPr>
        <w:t>中应填写的是（  ）</w:t>
      </w:r>
    </w:p>
    <w:p>
      <w:pPr>
        <w:spacing w:line="360" w:lineRule="auto"/>
        <w:ind w:firstLine="420" w:firstLineChars="200"/>
        <w:rPr>
          <w:rFonts w:asciiTheme="minorEastAsia" w:hAnsiTheme="minorEastAsia"/>
        </w:rPr>
      </w:pPr>
      <w:r>
        <w:rPr>
          <w:rFonts w:hint="eastAsia" w:asciiTheme="minorEastAsia" w:hAnsiTheme="minorEastAsia"/>
        </w:rPr>
        <w:t xml:space="preserve">A. 老子       B. 孔子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C. </w:t>
      </w:r>
      <w:r>
        <w:rPr>
          <w:rFonts w:hint="eastAsia" w:asciiTheme="minorEastAsia" w:hAnsiTheme="minorEastAsia"/>
        </w:rPr>
        <w:t>墨子       D. 韩非子</w:t>
      </w:r>
    </w:p>
    <w:p>
      <w:pPr>
        <w:spacing w:line="360" w:lineRule="auto"/>
        <w:rPr>
          <w:b/>
        </w:rPr>
      </w:pPr>
    </w:p>
    <w:p>
      <w:pPr>
        <w:spacing w:line="360" w:lineRule="auto"/>
        <w:rPr>
          <w:b/>
        </w:rPr>
      </w:pPr>
      <w:r>
        <w:rPr>
          <w:rFonts w:hint="eastAsia" w:asciiTheme="minorEastAsia" w:hAnsiTheme="minorEastAsia"/>
        </w:rPr>
        <w:t xml:space="preserve">4.《史记·秦始皇本纪》提到：“一法度衡石丈尺。车同轨。书同文字。”贾谊《过秦论》提到： “乃使蒙恬北筑长城而守蕃篱，却匈奴七百余里”。秦朝实行这些措施的主要目的是（  ） </w:t>
      </w:r>
    </w:p>
    <w:p>
      <w:pPr>
        <w:spacing w:line="360" w:lineRule="auto"/>
        <w:ind w:firstLine="420" w:firstLineChars="200"/>
        <w:rPr>
          <w:rFonts w:asciiTheme="minorEastAsia" w:hAnsiTheme="minorEastAsia"/>
        </w:rPr>
      </w:pPr>
      <w:r>
        <w:rPr>
          <w:rFonts w:hint="eastAsia" w:asciiTheme="minorEastAsia" w:hAnsiTheme="minorEastAsia"/>
        </w:rPr>
        <w:t xml:space="preserve">A. 兴修水利       B. 奖励军功      C. 兼并诸侯   </w:t>
      </w:r>
      <w:r>
        <w:rPr>
          <w:rFonts w:hint="eastAsia" w:asciiTheme="minorEastAsia" w:hAnsiTheme="minorEastAsia"/>
          <w:shd w:val="pct10" w:color="auto" w:fill="FFFFFF"/>
        </w:rPr>
        <w:t xml:space="preserve">  D. </w:t>
      </w:r>
      <w:r>
        <w:rPr>
          <w:rFonts w:hint="eastAsia" w:asciiTheme="minorEastAsia" w:hAnsiTheme="minorEastAsia"/>
        </w:rPr>
        <w:t>巩固统一</w:t>
      </w:r>
    </w:p>
    <w:p>
      <w:pPr>
        <w:spacing w:line="360" w:lineRule="auto"/>
        <w:rPr>
          <w:rFonts w:asciiTheme="minorEastAsia" w:hAnsiTheme="minorEastAsia"/>
        </w:rPr>
      </w:pPr>
      <w:r>
        <w:rPr>
          <w:rFonts w:hint="eastAsia" w:asciiTheme="minorEastAsia" w:hAnsiTheme="minorEastAsia"/>
        </w:rPr>
        <w:t xml:space="preserve">5.某位同学为更好地掌握三国两晋南北朝的更替，特绘制了下面的年代尺，图中①—⑤分别应该填写的是（  ） </w:t>
      </w:r>
    </w:p>
    <w:p>
      <w:pPr>
        <w:spacing w:line="360" w:lineRule="auto"/>
        <w:rPr>
          <w:b/>
        </w:rPr>
      </w:pPr>
      <w:r>
        <w:rPr>
          <w:b/>
        </w:rPr>
        <mc:AlternateContent>
          <mc:Choice Requires="wpg">
            <w:drawing>
              <wp:anchor distT="0" distB="0" distL="114300" distR="114300" simplePos="0" relativeHeight="252050432" behindDoc="0" locked="0" layoutInCell="1" allowOverlap="1">
                <wp:simplePos x="0" y="0"/>
                <wp:positionH relativeFrom="column">
                  <wp:posOffset>906780</wp:posOffset>
                </wp:positionH>
                <wp:positionV relativeFrom="paragraph">
                  <wp:posOffset>68580</wp:posOffset>
                </wp:positionV>
                <wp:extent cx="1508760" cy="998220"/>
                <wp:effectExtent l="4445" t="4445" r="10795" b="6985"/>
                <wp:wrapNone/>
                <wp:docPr id="56" name="组合 260"/>
                <wp:cNvGraphicFramePr/>
                <a:graphic xmlns:a="http://schemas.openxmlformats.org/drawingml/2006/main">
                  <a:graphicData uri="http://schemas.microsoft.com/office/word/2010/wordprocessingGroup">
                    <wpg:wgp>
                      <wpg:cNvGrpSpPr/>
                      <wpg:grpSpPr>
                        <a:xfrm>
                          <a:off x="0" y="0"/>
                          <a:ext cx="1508760" cy="998220"/>
                          <a:chOff x="2844" y="1596"/>
                          <a:chExt cx="2376" cy="1572"/>
                        </a:xfrm>
                      </wpg:grpSpPr>
                      <wps:wsp>
                        <wps:cNvPr id="51" name="矩形 248"/>
                        <wps:cNvSpPr/>
                        <wps:spPr>
                          <a:xfrm>
                            <a:off x="2844" y="2064"/>
                            <a:ext cx="31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②</w:t>
                              </w:r>
                            </w:p>
                          </w:txbxContent>
                        </wps:txbx>
                        <wps:bodyPr upright="1"/>
                      </wps:wsp>
                      <wps:wsp>
                        <wps:cNvPr id="52" name="矩形 249"/>
                        <wps:cNvSpPr/>
                        <wps:spPr>
                          <a:xfrm>
                            <a:off x="3672" y="1980"/>
                            <a:ext cx="396" cy="10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④</w:t>
                              </w:r>
                            </w:p>
                          </w:txbxContent>
                        </wps:txbx>
                        <wps:bodyPr upright="1"/>
                      </wps:wsp>
                      <wps:wsp>
                        <wps:cNvPr id="53" name="矩形 250"/>
                        <wps:cNvSpPr/>
                        <wps:spPr>
                          <a:xfrm>
                            <a:off x="4596" y="2736"/>
                            <a:ext cx="62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⑤</w:t>
                              </w:r>
                            </w:p>
                          </w:txbxContent>
                        </wps:txbx>
                        <wps:bodyPr upright="1"/>
                      </wps:wsp>
                      <wps:wsp>
                        <wps:cNvPr id="54" name="矩形 258"/>
                        <wps:cNvSpPr/>
                        <wps:spPr>
                          <a:xfrm>
                            <a:off x="2844" y="1596"/>
                            <a:ext cx="31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①</w:t>
                              </w:r>
                            </w:p>
                          </w:txbxContent>
                        </wps:txbx>
                        <wps:bodyPr upright="1"/>
                      </wps:wsp>
                      <wps:wsp>
                        <wps:cNvPr id="55" name="矩形 259"/>
                        <wps:cNvSpPr/>
                        <wps:spPr>
                          <a:xfrm>
                            <a:off x="2844" y="2592"/>
                            <a:ext cx="31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③</w:t>
                              </w:r>
                            </w:p>
                          </w:txbxContent>
                        </wps:txbx>
                        <wps:bodyPr upright="1"/>
                      </wps:wsp>
                    </wpg:wgp>
                  </a:graphicData>
                </a:graphic>
              </wp:anchor>
            </w:drawing>
          </mc:Choice>
          <mc:Fallback>
            <w:pict>
              <v:group id="组合 260" o:spid="_x0000_s1026" o:spt="203" style="position:absolute;left:0pt;margin-left:71.4pt;margin-top:5.4pt;height:78.6pt;width:118.8pt;z-index:252050432;mso-width-relative:page;mso-height-relative:page;" coordorigin="2844,1596" coordsize="2376,1572" o:gfxdata="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qfkpN2AAAAAoBAAAPAAAAAAAAAAEAIAAAACIAAABkcnMvZG93&#10;bnJldi54bWxQSwECFAAUAAAACACHTuJAepGC0OQCAABFDgAADgAAAAAAAAABACAAAAAnAQAAZHJz&#10;L2Uyb0RvYy54bWxQSwUGAAAAAAYABgBZAQAAfQYAAAAA&#10;">
                <o:lock v:ext="edit" aspectratio="f"/>
                <v:rect id="矩形 248" o:spid="_x0000_s1026" o:spt="1" style="position:absolute;left:2844;top:2064;height:432;width:312;"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②</w:t>
                        </w:r>
                      </w:p>
                    </w:txbxContent>
                  </v:textbox>
                </v:rect>
                <v:rect id="矩形 249" o:spid="_x0000_s1026" o:spt="1" style="position:absolute;left:3672;top:1980;height:1044;width:396;" fillcolor="#FFFFFF" filled="t" stroked="t" coordsize="21600,21600" o:gfxdata="UEsDBAoAAAAAAIdO4kAAAAAAAAAAAAAAAAAEAAAAZHJzL1BLAwQUAAAACACHTuJAjGicvb0AAADb&#10;AAAADwAAAGRycy9kb3ducmV2LnhtbEWPwW7CMBBE75X4B2uReit2UhW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Jy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④</w:t>
                        </w:r>
                      </w:p>
                    </w:txbxContent>
                  </v:textbox>
                </v:rect>
                <v:rect id="矩形 250" o:spid="_x0000_s1026" o:spt="1" style="position:absolute;left:4596;top:2736;height:432;width:624;"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⑤</w:t>
                        </w:r>
                      </w:p>
                    </w:txbxContent>
                  </v:textbox>
                </v:rect>
                <v:rect id="矩形 258" o:spid="_x0000_s1026" o:spt="1" style="position:absolute;left:2844;top:1596;height:432;width:312;"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①</w:t>
                        </w:r>
                      </w:p>
                    </w:txbxContent>
                  </v:textbox>
                </v:rect>
                <v:rect id="矩形 259" o:spid="_x0000_s1026" o:spt="1" style="position:absolute;left:2844;top:2592;height:432;width:312;"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③</w:t>
                        </w:r>
                      </w:p>
                    </w:txbxContent>
                  </v:textbox>
                </v:rect>
              </v:group>
            </w:pict>
          </mc:Fallback>
        </mc:AlternateContent>
      </w:r>
      <w:r>
        <w:rPr>
          <w:b/>
        </w:rPr>
        <w:drawing>
          <wp:anchor distT="0" distB="0" distL="114300" distR="114300" simplePos="0" relativeHeight="252038144" behindDoc="0" locked="0" layoutInCell="1" allowOverlap="1">
            <wp:simplePos x="0" y="0"/>
            <wp:positionH relativeFrom="column">
              <wp:posOffset>631190</wp:posOffset>
            </wp:positionH>
            <wp:positionV relativeFrom="paragraph">
              <wp:posOffset>30480</wp:posOffset>
            </wp:positionV>
            <wp:extent cx="4039235" cy="1097280"/>
            <wp:effectExtent l="19050" t="19050" r="0" b="7620"/>
            <wp:wrapSquare wrapText="bothSides"/>
            <wp:docPr id="14" name="图片 14" descr="E:\孔冬梅电脑文件备份\我的文档\初三教研（2017-18）\2017-18学年初三一模二模\初三一模\资料\IMG_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孔冬梅电脑文件备份\我的文档\初三教研（2017-18）\2017-18学年初三一模二模\初三一模\资料\IMG_9098.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5000"/>
                              </a14:imgEffect>
                            </a14:imgLayer>
                          </a14:imgProps>
                        </a:ext>
                        <a:ext uri="{28A0092B-C50C-407E-A947-70E740481C1C}">
                          <a14:useLocalDpi xmlns:a14="http://schemas.microsoft.com/office/drawing/2010/main" val="0"/>
                        </a:ext>
                      </a:extLst>
                    </a:blip>
                    <a:srcRect l="7131" t="40143" r="8752" b="29385"/>
                    <a:stretch>
                      <a:fillRect/>
                    </a:stretch>
                  </pic:blipFill>
                  <pic:spPr>
                    <a:xfrm>
                      <a:off x="0" y="0"/>
                      <a:ext cx="4039235" cy="1097280"/>
                    </a:xfrm>
                    <a:prstGeom prst="rect">
                      <a:avLst/>
                    </a:prstGeom>
                    <a:noFill/>
                    <a:ln>
                      <a:solidFill>
                        <a:schemeClr val="tx1"/>
                      </a:solidFill>
                    </a:ln>
                  </pic:spPr>
                </pic:pic>
              </a:graphicData>
            </a:graphic>
          </wp:anchor>
        </w:drawing>
      </w:r>
    </w:p>
    <w:p>
      <w:pPr>
        <w:spacing w:line="360" w:lineRule="auto"/>
        <w:rPr>
          <w:rFonts w:hint="eastAsia"/>
          <w:b/>
        </w:rPr>
      </w:pPr>
    </w:p>
    <w:p>
      <w:pPr>
        <w:spacing w:line="360" w:lineRule="auto"/>
        <w:rPr>
          <w:rFonts w:hint="eastAsia"/>
          <w:b/>
        </w:rPr>
      </w:pPr>
    </w:p>
    <w:p>
      <w:pPr>
        <w:spacing w:line="360" w:lineRule="auto"/>
        <w:rPr>
          <w:b/>
        </w:rPr>
      </w:pP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A.</w:t>
      </w:r>
      <w:r>
        <w:rPr>
          <w:rFonts w:hint="eastAsia" w:asciiTheme="minorEastAsia" w:hAnsiTheme="minorEastAsia"/>
        </w:rPr>
        <w:t xml:space="preserve"> 魏、蜀、吴、西晋、东晋       B. 魏、蜀、吴、东晋、西晋</w:t>
      </w:r>
    </w:p>
    <w:p>
      <w:pPr>
        <w:spacing w:line="360" w:lineRule="auto"/>
        <w:ind w:firstLine="420" w:firstLineChars="200"/>
        <w:rPr>
          <w:rFonts w:asciiTheme="minorEastAsia" w:hAnsiTheme="minorEastAsia"/>
        </w:rPr>
      </w:pPr>
      <w:r>
        <w:rPr>
          <w:rFonts w:hint="eastAsia" w:asciiTheme="minorEastAsia" w:hAnsiTheme="minorEastAsia"/>
        </w:rPr>
        <w:t>C. 吴、蜀、魏、西晋、东晋       D. 蜀、魏、吴、东晋、西晋</w:t>
      </w:r>
    </w:p>
    <w:p>
      <w:pPr>
        <w:spacing w:line="360" w:lineRule="auto"/>
        <w:rPr>
          <w:rFonts w:asciiTheme="minorEastAsia" w:hAnsiTheme="minorEastAsia"/>
        </w:rPr>
      </w:pPr>
      <w:r>
        <w:rPr>
          <w:rFonts w:hint="eastAsia" w:asciiTheme="minorEastAsia" w:hAnsiTheme="minorEastAsia"/>
        </w:rPr>
        <w:t>6.《资治通鉴》中记载，“魏主下诏，以为：‘北人谓土为拓，后为跋。魏之先出于黄帝，以土德王，故为拓跋氏。夫土者，黄中之色，万物之元也；宜改姓元氏。’” 这段话反映的魏孝文帝改革的措施是（  ）</w:t>
      </w:r>
    </w:p>
    <w:p>
      <w:pPr>
        <w:spacing w:line="360" w:lineRule="auto"/>
        <w:ind w:firstLine="420" w:firstLineChars="200"/>
        <w:rPr>
          <w:rFonts w:asciiTheme="minorEastAsia" w:hAnsiTheme="minorEastAsia"/>
        </w:rPr>
      </w:pPr>
      <w:r>
        <w:rPr>
          <w:rFonts w:hint="eastAsia" w:asciiTheme="minorEastAsia" w:hAnsiTheme="minorEastAsia"/>
        </w:rPr>
        <w:t xml:space="preserve">A. 迁都洛阳       B. 整顿吏治     </w:t>
      </w:r>
      <w:r>
        <w:rPr>
          <w:rFonts w:hint="eastAsia" w:asciiTheme="minorEastAsia" w:hAnsiTheme="minorEastAsia"/>
          <w:shd w:val="pct10" w:color="auto" w:fill="FFFFFF"/>
        </w:rPr>
        <w:t xml:space="preserve"> C. </w:t>
      </w:r>
      <w:r>
        <w:rPr>
          <w:rFonts w:hint="eastAsia" w:asciiTheme="minorEastAsia" w:hAnsiTheme="minorEastAsia"/>
        </w:rPr>
        <w:t>改用汉姓     D. 禁穿胡服</w:t>
      </w:r>
    </w:p>
    <w:p>
      <w:pPr>
        <w:spacing w:line="360" w:lineRule="auto"/>
        <w:rPr>
          <w:rFonts w:asciiTheme="minorEastAsia" w:hAnsiTheme="minorEastAsia"/>
        </w:rPr>
      </w:pPr>
      <w:r>
        <w:rPr>
          <w:rFonts w:hint="eastAsia" w:asciiTheme="minorEastAsia" w:hAnsiTheme="minorEastAsia"/>
        </w:rPr>
        <w:t xml:space="preserve">7.唐朝杜佑所撰《通典》中记载：“隋炀帝大业元年，更令开导，名通济渠。西通河洛，南达江淮。……运漕商旅，往来不绝。”这段史料体现了隋朝大运河开通的主要作用是（  ）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A. </w:t>
      </w:r>
      <w:r>
        <w:rPr>
          <w:rFonts w:hint="eastAsia" w:asciiTheme="minorEastAsia" w:hAnsiTheme="minorEastAsia"/>
        </w:rPr>
        <w:t>促进南北经济文化交流         B. 提高了隋朝造船技术</w:t>
      </w:r>
    </w:p>
    <w:p>
      <w:pPr>
        <w:spacing w:line="360" w:lineRule="auto"/>
        <w:ind w:firstLine="420" w:firstLineChars="200"/>
        <w:rPr>
          <w:rFonts w:asciiTheme="minorEastAsia" w:hAnsiTheme="minorEastAsia"/>
        </w:rPr>
      </w:pPr>
      <w:r>
        <w:rPr>
          <w:rFonts w:hint="eastAsia" w:asciiTheme="minorEastAsia" w:hAnsiTheme="minorEastAsia"/>
        </w:rPr>
        <w:t>C. 便利了隋炀帝巡游玩乐         D. 结束了南北分裂局面</w:t>
      </w: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64768" behindDoc="0" locked="0" layoutInCell="1" allowOverlap="1">
                <wp:simplePos x="0" y="0"/>
                <wp:positionH relativeFrom="column">
                  <wp:posOffset>3070860</wp:posOffset>
                </wp:positionH>
                <wp:positionV relativeFrom="paragraph">
                  <wp:posOffset>45720</wp:posOffset>
                </wp:positionV>
                <wp:extent cx="2065020" cy="1744980"/>
                <wp:effectExtent l="4445" t="4445" r="6985" b="22225"/>
                <wp:wrapNone/>
                <wp:docPr id="63" name="自选图形 269"/>
                <wp:cNvGraphicFramePr/>
                <a:graphic xmlns:a="http://schemas.openxmlformats.org/drawingml/2006/main">
                  <a:graphicData uri="http://schemas.microsoft.com/office/word/2010/wordprocessingShape">
                    <wps:wsp>
                      <wps:cNvSpPr/>
                      <wps:spPr>
                        <a:xfrm>
                          <a:off x="0" y="0"/>
                          <a:ext cx="2065020" cy="1744980"/>
                        </a:xfrm>
                        <a:prstGeom prst="verticalScroll">
                          <a:avLst>
                            <a:gd name="adj" fmla="val 4444"/>
                          </a:avLst>
                        </a:prstGeom>
                        <a:solidFill>
                          <a:srgbClr val="FFFFFF"/>
                        </a:solidFill>
                        <a:ln w="9525" cap="flat" cmpd="sng">
                          <a:solidFill>
                            <a:srgbClr val="000000"/>
                          </a:solidFill>
                          <a:prstDash val="solid"/>
                          <a:headEnd type="none" w="med" len="med"/>
                          <a:tailEnd type="none" w="med" len="med"/>
                        </a:ln>
                      </wps:spPr>
                      <wps:txbx>
                        <w:txbxContent>
                          <w:p>
                            <w:pPr>
                              <w:ind w:firstLine="360" w:firstLineChars="200"/>
                              <w:rPr>
                                <w:rFonts w:ascii="楷体" w:hAnsi="楷体" w:eastAsia="楷体"/>
                                <w:sz w:val="18"/>
                                <w:szCs w:val="18"/>
                              </w:rPr>
                            </w:pPr>
                            <w:r>
                              <w:rPr>
                                <w:rFonts w:hint="eastAsia" w:ascii="楷体" w:hAnsi="楷体" w:eastAsia="楷体"/>
                                <w:sz w:val="18"/>
                                <w:szCs w:val="18"/>
                              </w:rPr>
                              <w:t>贞观二年，太宗问魏徵曰：“何谓为明君暗君？”</w:t>
                            </w:r>
                          </w:p>
                          <w:p>
                            <w:pPr>
                              <w:ind w:firstLine="360" w:firstLineChars="200"/>
                              <w:rPr>
                                <w:rFonts w:ascii="楷体" w:hAnsi="楷体" w:eastAsia="楷体"/>
                                <w:sz w:val="18"/>
                                <w:szCs w:val="18"/>
                              </w:rPr>
                            </w:pPr>
                            <w:r>
                              <w:rPr>
                                <w:rFonts w:hint="eastAsia" w:ascii="楷体" w:hAnsi="楷体" w:eastAsia="楷体"/>
                                <w:sz w:val="18"/>
                                <w:szCs w:val="18"/>
                              </w:rPr>
                              <w:t>徵曰：“君之所以明者，兼听也；其所以暗者，偏信也。……是故人君兼听纳下，则贵臣不得壅蔽（隔绝蒙蔽），而下情必得上通也。”</w:t>
                            </w:r>
                          </w:p>
                          <w:p>
                            <w:pPr>
                              <w:ind w:firstLine="360" w:firstLineChars="200"/>
                              <w:rPr>
                                <w:rFonts w:ascii="楷体" w:hAnsi="楷体" w:eastAsia="楷体"/>
                                <w:sz w:val="18"/>
                                <w:szCs w:val="18"/>
                              </w:rPr>
                            </w:pPr>
                            <w:r>
                              <w:rPr>
                                <w:rFonts w:hint="eastAsia" w:ascii="楷体" w:hAnsi="楷体" w:eastAsia="楷体"/>
                                <w:sz w:val="18"/>
                                <w:szCs w:val="18"/>
                              </w:rPr>
                              <w:t>太宗甚善其言。</w:t>
                            </w:r>
                          </w:p>
                          <w:p>
                            <w:pPr>
                              <w:ind w:firstLine="900" w:firstLineChars="500"/>
                              <w:rPr>
                                <w:rFonts w:ascii="楷体" w:hAnsi="楷体" w:eastAsia="楷体"/>
                                <w:sz w:val="18"/>
                                <w:szCs w:val="18"/>
                              </w:rPr>
                            </w:pPr>
                            <w:r>
                              <w:rPr>
                                <w:rFonts w:hint="eastAsia" w:ascii="楷体" w:hAnsi="楷体" w:eastAsia="楷体"/>
                                <w:sz w:val="18"/>
                                <w:szCs w:val="18"/>
                              </w:rPr>
                              <w:t>——《贞观政要》</w:t>
                            </w:r>
                          </w:p>
                        </w:txbxContent>
                      </wps:txbx>
                      <wps:bodyPr upright="1"/>
                    </wps:wsp>
                  </a:graphicData>
                </a:graphic>
              </wp:anchor>
            </w:drawing>
          </mc:Choice>
          <mc:Fallback>
            <w:pict>
              <v:shape id="自选图形 269" o:spid="_x0000_s1026" o:spt="97" type="#_x0000_t97" style="position:absolute;left:0pt;margin-left:241.8pt;margin-top:3.6pt;height:137.4pt;width:162.6pt;z-index:252064768;mso-width-relative:page;mso-height-relative:page;" fillcolor="#FFFFFF" filled="t" stroked="t" coordsize="21600,21600" o:gfxdata="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II41DYAAAACQEAAA8AAAAAAAAAAQAgAAAA&#10;IgAAAGRycy9kb3ducmV2LnhtbFBLAQIUABQAAAAIAIdO4kDJEwMrCwIAABAEAAAOAAAAAAAAAAEA&#10;IAAAACcBAABkcnMvZTJvRG9jLnhtbFBLBQYAAAAABgAGAFkBAACkBQAAAAA=&#10;" adj="960">
                <v:fill on="t" focussize="0,0"/>
                <v:stroke color="#000000" joinstyle="round"/>
                <v:imagedata o:title=""/>
                <o:lock v:ext="edit" aspectratio="f"/>
                <v:textbox>
                  <w:txbxContent>
                    <w:p>
                      <w:pPr>
                        <w:ind w:firstLine="360" w:firstLineChars="200"/>
                        <w:rPr>
                          <w:rFonts w:ascii="楷体" w:hAnsi="楷体" w:eastAsia="楷体"/>
                          <w:sz w:val="18"/>
                          <w:szCs w:val="18"/>
                        </w:rPr>
                      </w:pPr>
                      <w:r>
                        <w:rPr>
                          <w:rFonts w:hint="eastAsia" w:ascii="楷体" w:hAnsi="楷体" w:eastAsia="楷体"/>
                          <w:sz w:val="18"/>
                          <w:szCs w:val="18"/>
                        </w:rPr>
                        <w:t>贞观二年，太宗问魏徵曰：“何谓为明君暗君？”</w:t>
                      </w:r>
                    </w:p>
                    <w:p>
                      <w:pPr>
                        <w:ind w:firstLine="360" w:firstLineChars="200"/>
                        <w:rPr>
                          <w:rFonts w:ascii="楷体" w:hAnsi="楷体" w:eastAsia="楷体"/>
                          <w:sz w:val="18"/>
                          <w:szCs w:val="18"/>
                        </w:rPr>
                      </w:pPr>
                      <w:r>
                        <w:rPr>
                          <w:rFonts w:hint="eastAsia" w:ascii="楷体" w:hAnsi="楷体" w:eastAsia="楷体"/>
                          <w:sz w:val="18"/>
                          <w:szCs w:val="18"/>
                        </w:rPr>
                        <w:t>徵曰：“君之所以明者，兼听也；其所以暗者，偏信也。……是故人君兼听纳下，则贵臣不得壅蔽（隔绝蒙蔽），而下情必得上通也。”</w:t>
                      </w:r>
                    </w:p>
                    <w:p>
                      <w:pPr>
                        <w:ind w:firstLine="360" w:firstLineChars="200"/>
                        <w:rPr>
                          <w:rFonts w:ascii="楷体" w:hAnsi="楷体" w:eastAsia="楷体"/>
                          <w:sz w:val="18"/>
                          <w:szCs w:val="18"/>
                        </w:rPr>
                      </w:pPr>
                      <w:r>
                        <w:rPr>
                          <w:rFonts w:hint="eastAsia" w:ascii="楷体" w:hAnsi="楷体" w:eastAsia="楷体"/>
                          <w:sz w:val="18"/>
                          <w:szCs w:val="18"/>
                        </w:rPr>
                        <w:t>太宗甚善其言。</w:t>
                      </w:r>
                    </w:p>
                    <w:p>
                      <w:pPr>
                        <w:ind w:firstLine="900" w:firstLineChars="500"/>
                        <w:rPr>
                          <w:rFonts w:ascii="楷体" w:hAnsi="楷体" w:eastAsia="楷体"/>
                          <w:sz w:val="18"/>
                          <w:szCs w:val="18"/>
                        </w:rPr>
                      </w:pPr>
                      <w:r>
                        <w:rPr>
                          <w:rFonts w:hint="eastAsia" w:ascii="楷体" w:hAnsi="楷体" w:eastAsia="楷体"/>
                          <w:sz w:val="18"/>
                          <w:szCs w:val="18"/>
                        </w:rPr>
                        <w:t>——《贞观政要》</w:t>
                      </w:r>
                    </w:p>
                  </w:txbxContent>
                </v:textbox>
              </v:shape>
            </w:pict>
          </mc:Fallback>
        </mc:AlternateContent>
      </w:r>
      <w:r>
        <w:rPr>
          <w:rFonts w:hint="eastAsia" w:asciiTheme="minorEastAsia" w:hAnsiTheme="minorEastAsia"/>
        </w:rPr>
        <w:t>8.右面是唐太宗和大臣魏徵的一段对话，从中能够</w:t>
      </w:r>
    </w:p>
    <w:p>
      <w:pPr>
        <w:spacing w:line="360" w:lineRule="auto"/>
        <w:rPr>
          <w:rFonts w:asciiTheme="minorEastAsia" w:hAnsiTheme="minorEastAsia"/>
        </w:rPr>
      </w:pPr>
      <w:r>
        <w:rPr>
          <w:rFonts w:hint="eastAsia" w:asciiTheme="minorEastAsia" w:hAnsiTheme="minorEastAsia"/>
        </w:rPr>
        <w:t>看出唐太宗（  ）</w:t>
      </w:r>
    </w:p>
    <w:p>
      <w:pPr>
        <w:spacing w:line="360" w:lineRule="auto"/>
        <w:ind w:firstLine="420" w:firstLineChars="200"/>
        <w:rPr>
          <w:rFonts w:asciiTheme="minorEastAsia" w:hAnsiTheme="minorEastAsia"/>
        </w:rPr>
      </w:pPr>
      <w:r>
        <w:rPr>
          <w:rFonts w:hint="eastAsia" w:asciiTheme="minorEastAsia" w:hAnsiTheme="minorEastAsia"/>
        </w:rPr>
        <w:t xml:space="preserve">A. 重视农业生产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B.</w:t>
      </w:r>
      <w:r>
        <w:rPr>
          <w:rFonts w:hint="eastAsia" w:asciiTheme="minorEastAsia" w:hAnsiTheme="minorEastAsia"/>
        </w:rPr>
        <w:t xml:space="preserve"> 善于用人纳谏      </w:t>
      </w:r>
    </w:p>
    <w:p>
      <w:pPr>
        <w:spacing w:line="360" w:lineRule="auto"/>
        <w:ind w:firstLine="420" w:firstLineChars="200"/>
        <w:rPr>
          <w:rFonts w:asciiTheme="minorEastAsia" w:hAnsiTheme="minorEastAsia"/>
        </w:rPr>
      </w:pPr>
      <w:r>
        <w:rPr>
          <w:rFonts w:hint="eastAsia" w:asciiTheme="minorEastAsia" w:hAnsiTheme="minorEastAsia"/>
        </w:rPr>
        <w:t xml:space="preserve">C. 重视官吏选拔          </w:t>
      </w:r>
    </w:p>
    <w:p>
      <w:pPr>
        <w:spacing w:line="360" w:lineRule="auto"/>
        <w:ind w:firstLine="420" w:firstLineChars="200"/>
        <w:rPr>
          <w:rFonts w:asciiTheme="minorEastAsia" w:hAnsiTheme="minorEastAsia"/>
        </w:rPr>
      </w:pPr>
      <w:r>
        <w:rPr>
          <w:rFonts w:hint="eastAsia" w:asciiTheme="minorEastAsia" w:hAnsiTheme="minorEastAsia"/>
        </w:rPr>
        <w:t>D. 关注百姓生活</w:t>
      </w:r>
    </w:p>
    <w:p>
      <w:pPr>
        <w:spacing w:line="360" w:lineRule="auto"/>
        <w:rPr>
          <w:rFonts w:asciiTheme="minorEastAsia" w:hAnsiTheme="minorEastAsia"/>
        </w:rPr>
      </w:pPr>
      <w:r>
        <w:rPr>
          <w:rFonts w:hint="eastAsia" w:asciiTheme="minorEastAsia" w:hAnsiTheme="minorEastAsia"/>
        </w:rPr>
        <w:t xml:space="preserve">9.唐代诗歌兴盛。下列诗句最能表现唐朝盛世景象的是（  ） </w:t>
      </w:r>
    </w:p>
    <w:p>
      <w:pPr>
        <w:spacing w:line="360" w:lineRule="auto"/>
        <w:ind w:firstLine="420" w:firstLineChars="200"/>
        <w:rPr>
          <w:rFonts w:asciiTheme="minorEastAsia" w:hAnsiTheme="minorEastAsia"/>
        </w:rPr>
      </w:pPr>
      <w:r>
        <w:rPr>
          <w:rFonts w:hint="eastAsia" w:asciiTheme="minorEastAsia" w:hAnsiTheme="minorEastAsia"/>
        </w:rPr>
        <w:t xml:space="preserve">A. 正是江南好风景，落花时节又逢君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B. </w:t>
      </w:r>
      <w:r>
        <w:rPr>
          <w:rFonts w:hint="eastAsia" w:asciiTheme="minorEastAsia" w:hAnsiTheme="minorEastAsia"/>
        </w:rPr>
        <w:t>九天阊阖</w:t>
      </w:r>
      <w:r>
        <w:rPr>
          <w:rFonts w:cs="Arial" w:asciiTheme="minorEastAsia" w:hAnsiTheme="minorEastAsia"/>
          <w:color w:val="333333"/>
          <w:szCs w:val="21"/>
        </w:rPr>
        <w:t>（chāng hé</w:t>
      </w:r>
      <w:r>
        <w:rPr>
          <w:rFonts w:hint="eastAsia" w:cs="Arial" w:asciiTheme="minorEastAsia" w:hAnsiTheme="minorEastAsia"/>
          <w:color w:val="333333"/>
          <w:szCs w:val="21"/>
        </w:rPr>
        <w:t>，皇宫正门</w:t>
      </w:r>
      <w:r>
        <w:rPr>
          <w:rFonts w:cs="Arial" w:asciiTheme="minorEastAsia" w:hAnsiTheme="minorEastAsia"/>
          <w:color w:val="333333"/>
          <w:szCs w:val="21"/>
        </w:rPr>
        <w:t>）</w:t>
      </w:r>
      <w:r>
        <w:rPr>
          <w:rFonts w:hint="eastAsia" w:asciiTheme="minorEastAsia" w:hAnsiTheme="minorEastAsia"/>
        </w:rPr>
        <w:t>开宫殿，万国衣冠拜冕旒</w:t>
      </w:r>
      <w:r>
        <w:rPr>
          <w:rFonts w:cs="Arial" w:asciiTheme="minorEastAsia" w:hAnsiTheme="minorEastAsia"/>
          <w:color w:val="333333"/>
          <w:szCs w:val="21"/>
        </w:rPr>
        <w:t>（</w:t>
      </w:r>
      <w:r>
        <w:rPr>
          <w:rFonts w:asciiTheme="minorEastAsia" w:hAnsiTheme="minorEastAsia"/>
          <w:color w:val="333333"/>
        </w:rPr>
        <w:t>miǎn</w:t>
      </w:r>
      <w:r>
        <w:rPr>
          <w:rFonts w:hint="eastAsia" w:asciiTheme="minorEastAsia" w:hAnsiTheme="minorEastAsia"/>
          <w:color w:val="333333"/>
        </w:rPr>
        <w:t xml:space="preserve"> </w:t>
      </w:r>
      <w:r>
        <w:rPr>
          <w:rFonts w:cs="Arial" w:asciiTheme="minorEastAsia" w:hAnsiTheme="minorEastAsia"/>
          <w:color w:val="333333"/>
          <w:szCs w:val="21"/>
        </w:rPr>
        <w:t>liú</w:t>
      </w:r>
      <w:r>
        <w:rPr>
          <w:rFonts w:hint="eastAsia" w:cs="Arial" w:asciiTheme="minorEastAsia" w:hAnsiTheme="minorEastAsia"/>
          <w:color w:val="333333"/>
          <w:szCs w:val="21"/>
        </w:rPr>
        <w:t>，皇帝</w:t>
      </w:r>
      <w:r>
        <w:rPr>
          <w:rFonts w:cs="Arial" w:asciiTheme="minorEastAsia" w:hAnsiTheme="minorEastAsia"/>
          <w:color w:val="333333"/>
          <w:szCs w:val="21"/>
        </w:rPr>
        <w:t>）</w:t>
      </w:r>
    </w:p>
    <w:p>
      <w:pPr>
        <w:spacing w:line="360" w:lineRule="auto"/>
        <w:ind w:firstLine="420" w:firstLineChars="200"/>
        <w:rPr>
          <w:rFonts w:asciiTheme="minorEastAsia" w:hAnsiTheme="minorEastAsia"/>
        </w:rPr>
      </w:pPr>
      <w:r>
        <w:rPr>
          <w:rFonts w:hint="eastAsia" w:asciiTheme="minorEastAsia" w:hAnsiTheme="minorEastAsia"/>
        </w:rPr>
        <w:t>C. 飞流直下三千尺，疑是银河落九天</w:t>
      </w:r>
    </w:p>
    <w:p>
      <w:pPr>
        <w:spacing w:line="360" w:lineRule="auto"/>
        <w:ind w:firstLine="420" w:firstLineChars="200"/>
        <w:rPr>
          <w:rFonts w:asciiTheme="minorEastAsia" w:hAnsiTheme="minorEastAsia"/>
        </w:rPr>
      </w:pPr>
      <w:r>
        <w:rPr>
          <w:rFonts w:hint="eastAsia" w:asciiTheme="minorEastAsia" w:hAnsiTheme="minorEastAsia"/>
        </w:rPr>
        <w:t>D. 门前冷落鞍马稀，老大嫁作商人妇</w:t>
      </w:r>
    </w:p>
    <w:p>
      <w:pPr>
        <w:spacing w:line="360" w:lineRule="auto"/>
        <w:rPr>
          <w:rFonts w:asciiTheme="minorEastAsia" w:hAnsiTheme="minorEastAsia"/>
        </w:rPr>
      </w:pPr>
      <w:r>
        <mc:AlternateContent>
          <mc:Choice Requires="wps">
            <w:drawing>
              <wp:anchor distT="0" distB="0" distL="114300" distR="114300" simplePos="0" relativeHeight="252052480" behindDoc="0" locked="0" layoutInCell="1" allowOverlap="1">
                <wp:simplePos x="0" y="0"/>
                <wp:positionH relativeFrom="column">
                  <wp:posOffset>2719705</wp:posOffset>
                </wp:positionH>
                <wp:positionV relativeFrom="paragraph">
                  <wp:posOffset>396875</wp:posOffset>
                </wp:positionV>
                <wp:extent cx="2298065" cy="1455420"/>
                <wp:effectExtent l="4445" t="4445" r="21590" b="6985"/>
                <wp:wrapNone/>
                <wp:docPr id="57" name="文本框 261"/>
                <wp:cNvGraphicFramePr/>
                <a:graphic xmlns:a="http://schemas.openxmlformats.org/drawingml/2006/main">
                  <a:graphicData uri="http://schemas.microsoft.com/office/word/2010/wordprocessingShape">
                    <wps:wsp>
                      <wps:cNvSpPr txBox="1"/>
                      <wps:spPr>
                        <a:xfrm>
                          <a:off x="0" y="0"/>
                          <a:ext cx="2298065" cy="1455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sz w:val="18"/>
                                <w:szCs w:val="18"/>
                              </w:rPr>
                            </w:pPr>
                            <w:r>
                              <w:rPr>
                                <w:rFonts w:hint="eastAsia" w:ascii="楷体" w:hAnsi="楷体" w:eastAsia="楷体"/>
                                <w:sz w:val="18"/>
                                <w:szCs w:val="18"/>
                              </w:rPr>
                              <w:t>北宋后期，人口数量超过20万的州郡，南方44处，而北方仅11处。</w:t>
                            </w:r>
                          </w:p>
                          <w:p>
                            <w:pPr>
                              <w:rPr>
                                <w:rFonts w:ascii="楷体" w:hAnsi="楷体" w:eastAsia="楷体"/>
                                <w:sz w:val="18"/>
                                <w:szCs w:val="18"/>
                              </w:rPr>
                            </w:pPr>
                            <w:r>
                              <w:rPr>
                                <w:rFonts w:hint="eastAsia" w:ascii="楷体" w:hAnsi="楷体" w:eastAsia="楷体"/>
                                <w:sz w:val="18"/>
                                <w:szCs w:val="18"/>
                              </w:rPr>
                              <w:t>北宋时期引进了早熟的占城稻。</w:t>
                            </w:r>
                          </w:p>
                          <w:p>
                            <w:pPr>
                              <w:rPr>
                                <w:rFonts w:ascii="楷体" w:hAnsi="楷体" w:eastAsia="楷体"/>
                                <w:sz w:val="18"/>
                                <w:szCs w:val="18"/>
                              </w:rPr>
                            </w:pPr>
                            <w:r>
                              <w:rPr>
                                <w:rFonts w:hint="eastAsia" w:ascii="楷体" w:hAnsi="楷体" w:eastAsia="楷体"/>
                                <w:sz w:val="18"/>
                                <w:szCs w:val="18"/>
                              </w:rPr>
                              <w:t>宋代水利建设的记载共有1116次，其中黄河流域只有78次，长江流域达1038次。</w:t>
                            </w:r>
                          </w:p>
                          <w:p>
                            <w:pPr>
                              <w:rPr>
                                <w:rFonts w:ascii="楷体" w:hAnsi="楷体" w:eastAsia="楷体"/>
                                <w:sz w:val="18"/>
                                <w:szCs w:val="18"/>
                              </w:rPr>
                            </w:pPr>
                            <w:r>
                              <w:rPr>
                                <w:rFonts w:hint="eastAsia" w:ascii="楷体" w:hAnsi="楷体" w:eastAsia="楷体"/>
                                <w:sz w:val="18"/>
                                <w:szCs w:val="18"/>
                              </w:rPr>
                              <w:t>北宋布帛南方比北方多100多万匹，南宋时期江南丝绸业发展起来。</w:t>
                            </w:r>
                          </w:p>
                        </w:txbxContent>
                      </wps:txbx>
                      <wps:bodyPr anchor="t" upright="1"/>
                    </wps:wsp>
                  </a:graphicData>
                </a:graphic>
              </wp:anchor>
            </w:drawing>
          </mc:Choice>
          <mc:Fallback>
            <w:pict>
              <v:shape id="文本框 261" o:spid="_x0000_s1026" o:spt="202" type="#_x0000_t202" style="position:absolute;left:0pt;margin-left:214.15pt;margin-top:31.25pt;height:114.6pt;width:180.95pt;z-index:252052480;mso-width-relative:page;mso-height-relative:page;" fillcolor="#FFFFFF" filled="t" stroked="t" coordsize="21600,21600" o:gfxdata="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3QKlLZAAAACgEAAA8AAAAAAAAAAQAgAAAAIgAAAGRycy9kb3du&#10;cmV2LnhtbFBLAQIUABQAAAAIAIdO4kCsMaPQ/gEAAPcDAAAOAAAAAAAAAAEAIAAAACgBAABkcnMv&#10;ZTJvRG9jLnhtbFBLBQYAAAAABgAGAFkBAACYBQAAAAA=&#10;">
                <v:fill on="t" focussize="0,0"/>
                <v:stroke color="#000000" joinstyle="miter"/>
                <v:imagedata o:title=""/>
                <o:lock v:ext="edit" aspectratio="f"/>
                <v:textbox>
                  <w:txbxContent>
                    <w:p>
                      <w:pPr>
                        <w:rPr>
                          <w:rFonts w:ascii="楷体" w:hAnsi="楷体" w:eastAsia="楷体"/>
                          <w:sz w:val="18"/>
                          <w:szCs w:val="18"/>
                        </w:rPr>
                      </w:pPr>
                      <w:r>
                        <w:rPr>
                          <w:rFonts w:hint="eastAsia" w:ascii="楷体" w:hAnsi="楷体" w:eastAsia="楷体"/>
                          <w:sz w:val="18"/>
                          <w:szCs w:val="18"/>
                        </w:rPr>
                        <w:t>北宋后期，人口数量超过20万的州郡，南方44处，而北方仅11处。</w:t>
                      </w:r>
                    </w:p>
                    <w:p>
                      <w:pPr>
                        <w:rPr>
                          <w:rFonts w:ascii="楷体" w:hAnsi="楷体" w:eastAsia="楷体"/>
                          <w:sz w:val="18"/>
                          <w:szCs w:val="18"/>
                        </w:rPr>
                      </w:pPr>
                      <w:r>
                        <w:rPr>
                          <w:rFonts w:hint="eastAsia" w:ascii="楷体" w:hAnsi="楷体" w:eastAsia="楷体"/>
                          <w:sz w:val="18"/>
                          <w:szCs w:val="18"/>
                        </w:rPr>
                        <w:t>北宋时期引进了早熟的占城稻。</w:t>
                      </w:r>
                    </w:p>
                    <w:p>
                      <w:pPr>
                        <w:rPr>
                          <w:rFonts w:ascii="楷体" w:hAnsi="楷体" w:eastAsia="楷体"/>
                          <w:sz w:val="18"/>
                          <w:szCs w:val="18"/>
                        </w:rPr>
                      </w:pPr>
                      <w:r>
                        <w:rPr>
                          <w:rFonts w:hint="eastAsia" w:ascii="楷体" w:hAnsi="楷体" w:eastAsia="楷体"/>
                          <w:sz w:val="18"/>
                          <w:szCs w:val="18"/>
                        </w:rPr>
                        <w:t>宋代水利建设的记载共有1116次，其中黄河流域只有78次，长江流域达1038次。</w:t>
                      </w:r>
                    </w:p>
                    <w:p>
                      <w:pPr>
                        <w:rPr>
                          <w:rFonts w:ascii="楷体" w:hAnsi="楷体" w:eastAsia="楷体"/>
                          <w:sz w:val="18"/>
                          <w:szCs w:val="18"/>
                        </w:rPr>
                      </w:pPr>
                      <w:r>
                        <w:rPr>
                          <w:rFonts w:hint="eastAsia" w:ascii="楷体" w:hAnsi="楷体" w:eastAsia="楷体"/>
                          <w:sz w:val="18"/>
                          <w:szCs w:val="18"/>
                        </w:rPr>
                        <w:t>北宋布帛南方比北方多100多万匹，南宋时期江南丝绸业发展起来。</w:t>
                      </w:r>
                    </w:p>
                  </w:txbxContent>
                </v:textbox>
              </v:shape>
            </w:pict>
          </mc:Fallback>
        </mc:AlternateContent>
      </w:r>
      <w:r>
        <w:rPr>
          <w:rFonts w:hint="eastAsia" w:asciiTheme="minorEastAsia" w:hAnsiTheme="minorEastAsia"/>
        </w:rPr>
        <w:t>10.下面是某位同学阅读《中国历史地理学》后摘抄的资料，从中能够得出的结论是，</w:t>
      </w:r>
      <w:r>
        <w:rPr>
          <w:rFonts w:hint="eastAsia"/>
        </w:rPr>
        <w:t>两宋时期</w:t>
      </w:r>
      <w:r>
        <w:rPr>
          <w:rFonts w:hint="eastAsia" w:asciiTheme="minorEastAsia" w:hAnsiTheme="minorEastAsia"/>
        </w:rPr>
        <w:t xml:space="preserve">（  ） </w:t>
      </w:r>
    </w:p>
    <w:p>
      <w:pPr>
        <w:spacing w:line="360" w:lineRule="auto"/>
        <w:ind w:firstLine="420" w:firstLineChars="200"/>
        <w:rPr>
          <w:rFonts w:asciiTheme="minorEastAsia" w:hAnsiTheme="minorEastAsia"/>
        </w:rPr>
      </w:pPr>
      <w:r>
        <w:rPr>
          <w:rFonts w:hint="eastAsia" w:asciiTheme="minorEastAsia" w:hAnsiTheme="minorEastAsia"/>
        </w:rPr>
        <w:t xml:space="preserve">A. 北方的人口数量迅速增加      </w:t>
      </w:r>
    </w:p>
    <w:p>
      <w:pPr>
        <w:spacing w:line="360" w:lineRule="auto"/>
        <w:ind w:firstLine="420" w:firstLineChars="200"/>
        <w:rPr>
          <w:rFonts w:asciiTheme="minorEastAsia" w:hAnsiTheme="minorEastAsia"/>
        </w:rPr>
      </w:pPr>
      <w:r>
        <w:rPr>
          <w:rFonts w:hint="eastAsia" w:asciiTheme="minorEastAsia" w:hAnsiTheme="minorEastAsia"/>
        </w:rPr>
        <w:t xml:space="preserve">B. 北方成为全国的经济重心  </w:t>
      </w:r>
    </w:p>
    <w:p>
      <w:pPr>
        <w:spacing w:line="360" w:lineRule="auto"/>
        <w:ind w:firstLine="420" w:firstLineChars="200"/>
        <w:rPr>
          <w:rFonts w:asciiTheme="minorEastAsia" w:hAnsiTheme="minorEastAsia"/>
        </w:rPr>
      </w:pPr>
      <w:r>
        <w:rPr>
          <w:rFonts w:hint="eastAsia" w:asciiTheme="minorEastAsia" w:hAnsiTheme="minorEastAsia"/>
        </w:rPr>
        <w:t xml:space="preserve">C. 南方的商业水平超过北方        </w:t>
      </w:r>
    </w:p>
    <w:p>
      <w:pPr>
        <w:spacing w:line="360" w:lineRule="auto"/>
        <w:ind w:firstLine="420" w:firstLineChars="200"/>
        <w:rPr>
          <w:rFonts w:hint="eastAsia" w:asciiTheme="minorEastAsia" w:hAnsiTheme="minorEastAsia"/>
        </w:rPr>
      </w:pPr>
      <w:r>
        <w:rPr>
          <w:rFonts w:hint="eastAsia" w:asciiTheme="minorEastAsia" w:hAnsiTheme="minorEastAsia"/>
          <w:shd w:val="pct10" w:color="auto" w:fill="FFFFFF"/>
        </w:rPr>
        <w:t xml:space="preserve">D. </w:t>
      </w:r>
      <w:r>
        <w:rPr>
          <w:rFonts w:hint="eastAsia" w:asciiTheme="minorEastAsia" w:hAnsiTheme="minorEastAsia"/>
        </w:rPr>
        <w:t>南方成为全国的经济重心</w:t>
      </w:r>
    </w:p>
    <w:p>
      <w:pPr>
        <w:spacing w:line="360" w:lineRule="auto"/>
        <w:ind w:firstLine="420" w:firstLineChars="200"/>
        <w:rPr>
          <w:rFonts w:hint="eastAsia" w:asciiTheme="minorEastAsia" w:hAnsiTheme="minorEastAsia"/>
        </w:rPr>
      </w:pPr>
    </w:p>
    <w:p>
      <w:pPr>
        <w:spacing w:line="360" w:lineRule="auto"/>
        <w:ind w:firstLine="420" w:firstLineChars="200"/>
        <w:rPr>
          <w:rFonts w:asciiTheme="minorEastAsia" w:hAnsiTheme="minorEastAsia"/>
        </w:rPr>
      </w:pPr>
    </w:p>
    <w:p>
      <w:pPr>
        <w:spacing w:line="360" w:lineRule="auto"/>
        <w:rPr>
          <w:rFonts w:asciiTheme="minorEastAsia" w:hAnsiTheme="minorEastAsia"/>
        </w:rPr>
      </w:pPr>
      <w:r>
        <w:rPr>
          <w:b/>
        </w:rPr>
        <w:drawing>
          <wp:anchor distT="0" distB="0" distL="114300" distR="114300" simplePos="0" relativeHeight="252063744" behindDoc="0" locked="0" layoutInCell="1" allowOverlap="1">
            <wp:simplePos x="0" y="0"/>
            <wp:positionH relativeFrom="column">
              <wp:posOffset>4130040</wp:posOffset>
            </wp:positionH>
            <wp:positionV relativeFrom="paragraph">
              <wp:posOffset>60960</wp:posOffset>
            </wp:positionV>
            <wp:extent cx="1036320" cy="1307465"/>
            <wp:effectExtent l="0" t="0" r="0" b="0"/>
            <wp:wrapSquare wrapText="bothSides"/>
            <wp:docPr id="23" name="图片 23" descr="E:\孔冬梅电脑文件备份\我的文档\初三教研（2017-18）\2017-18学年初三一模二模\初三一模\资料\IMG_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孔冬梅电脑文件备份\我的文档\初三教研（2017-18）\2017-18学年初三一模二模\初三一模\资料\IMG_6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b="5380"/>
                    <a:stretch>
                      <a:fillRect/>
                    </a:stretch>
                  </pic:blipFill>
                  <pic:spPr>
                    <a:xfrm>
                      <a:off x="0" y="0"/>
                      <a:ext cx="1036320" cy="1307465"/>
                    </a:xfrm>
                    <a:prstGeom prst="rect">
                      <a:avLst/>
                    </a:prstGeom>
                    <a:noFill/>
                    <a:ln>
                      <a:noFill/>
                    </a:ln>
                  </pic:spPr>
                </pic:pic>
              </a:graphicData>
            </a:graphic>
          </wp:anchor>
        </w:drawing>
      </w:r>
      <w:r>
        <w:rPr>
          <w:rFonts w:hint="eastAsia" w:asciiTheme="minorEastAsia" w:hAnsiTheme="minorEastAsia"/>
        </w:rPr>
        <w:t>11.某位同学在朋友圈中分享了去西藏旅游的图片并配文：“在拉萨见到了清朝驻藏大臣衙署。” 清政府设置这一重要机构的主要目的是（  ）</w:t>
      </w:r>
    </w:p>
    <w:p>
      <w:pPr>
        <w:spacing w:line="360" w:lineRule="auto"/>
        <w:ind w:firstLine="420" w:firstLineChars="200"/>
        <w:rPr>
          <w:rFonts w:asciiTheme="minorEastAsia" w:hAnsiTheme="minorEastAsia"/>
          <w:shd w:val="pct10" w:color="auto" w:fill="FFFFFF"/>
        </w:rPr>
      </w:pPr>
      <w:r>
        <w:rPr>
          <w:rFonts w:hint="eastAsia" w:asciiTheme="minorEastAsia" w:hAnsiTheme="minorEastAsia"/>
        </w:rPr>
        <w:t xml:space="preserve">A. 巩固西北边疆                 B. 册封达赖和班禅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C. </w:t>
      </w:r>
      <w:r>
        <w:rPr>
          <w:rFonts w:hint="eastAsia" w:asciiTheme="minorEastAsia" w:hAnsiTheme="minorEastAsia"/>
        </w:rPr>
        <w:t>加强中央对西藏的管辖         D. 平定回部叛乱</w:t>
      </w:r>
    </w:p>
    <w:p>
      <w:pPr>
        <w:spacing w:line="360" w:lineRule="auto"/>
        <w:rPr>
          <w:rFonts w:asciiTheme="minorEastAsia" w:hAnsiTheme="minorEastAsia"/>
        </w:rPr>
      </w:pPr>
      <w:r>
        <w:drawing>
          <wp:anchor distT="0" distB="0" distL="114300" distR="114300" simplePos="0" relativeHeight="252054528" behindDoc="0" locked="0" layoutInCell="1" allowOverlap="1">
            <wp:simplePos x="0" y="0"/>
            <wp:positionH relativeFrom="column">
              <wp:posOffset>198120</wp:posOffset>
            </wp:positionH>
            <wp:positionV relativeFrom="paragraph">
              <wp:posOffset>609600</wp:posOffset>
            </wp:positionV>
            <wp:extent cx="1158240" cy="79819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rcRect l="21821" t="31803" r="44653" b="24330"/>
                    <a:stretch>
                      <a:fillRect/>
                    </a:stretch>
                  </pic:blipFill>
                  <pic:spPr>
                    <a:xfrm>
                      <a:off x="0" y="0"/>
                      <a:ext cx="1158240" cy="798195"/>
                    </a:xfrm>
                    <a:prstGeom prst="rect">
                      <a:avLst/>
                    </a:prstGeom>
                    <a:ln>
                      <a:noFill/>
                    </a:ln>
                  </pic:spPr>
                </pic:pic>
              </a:graphicData>
            </a:graphic>
          </wp:anchor>
        </w:drawing>
      </w:r>
      <w:r>
        <w:rPr>
          <w:color w:val="000000"/>
          <w:sz w:val="18"/>
          <w:szCs w:val="18"/>
        </w:rPr>
        <w:drawing>
          <wp:anchor distT="0" distB="0" distL="114300" distR="114300" simplePos="0" relativeHeight="252053504" behindDoc="0" locked="0" layoutInCell="1" allowOverlap="1">
            <wp:simplePos x="0" y="0"/>
            <wp:positionH relativeFrom="column">
              <wp:posOffset>1485900</wp:posOffset>
            </wp:positionH>
            <wp:positionV relativeFrom="paragraph">
              <wp:posOffset>605155</wp:posOffset>
            </wp:positionV>
            <wp:extent cx="1135380" cy="812165"/>
            <wp:effectExtent l="0" t="0" r="0" b="0"/>
            <wp:wrapSquare wrapText="bothSides"/>
            <wp:docPr id="17" name="currentImg" descr="http://s16.sinaimg.cn/bmiddle/4ca44b545bc08e9548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rrentImg" descr="http://s16.sinaimg.cn/bmiddle/4ca44b545bc08e95481c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35380" cy="812165"/>
                    </a:xfrm>
                    <a:prstGeom prst="rect">
                      <a:avLst/>
                    </a:prstGeom>
                    <a:noFill/>
                    <a:ln>
                      <a:noFill/>
                    </a:ln>
                  </pic:spPr>
                </pic:pic>
              </a:graphicData>
            </a:graphic>
          </wp:anchor>
        </w:drawing>
      </w:r>
      <w:r>
        <w:rPr>
          <w:rFonts w:ascii="Helvetica" w:hAnsi="Helvetica"/>
          <w:color w:val="333333"/>
          <w:sz w:val="18"/>
          <w:szCs w:val="18"/>
        </w:rPr>
        <w:drawing>
          <wp:anchor distT="0" distB="0" distL="114300" distR="114300" simplePos="0" relativeHeight="252056576" behindDoc="0" locked="0" layoutInCell="1" allowOverlap="1">
            <wp:simplePos x="0" y="0"/>
            <wp:positionH relativeFrom="column">
              <wp:posOffset>2757805</wp:posOffset>
            </wp:positionH>
            <wp:positionV relativeFrom="paragraph">
              <wp:posOffset>601980</wp:posOffset>
            </wp:positionV>
            <wp:extent cx="1089660" cy="815340"/>
            <wp:effectExtent l="0" t="0" r="0" b="0"/>
            <wp:wrapSquare wrapText="bothSides"/>
            <wp:docPr id="22" name="图片 22" descr="https://imgsa.baidu.com/forum/w%3D580/sign=9610cbafab18972ba33a00c2d6cc7b9d/ba9b8c18972bd40773fc24467b899e510eb3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imgsa.baidu.com/forum/w%3D580/sign=9610cbafab18972ba33a00c2d6cc7b9d/ba9b8c18972bd40773fc24467b899e510eb30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89660" cy="815340"/>
                    </a:xfrm>
                    <a:prstGeom prst="rect">
                      <a:avLst/>
                    </a:prstGeom>
                    <a:noFill/>
                    <a:ln>
                      <a:noFill/>
                    </a:ln>
                  </pic:spPr>
                </pic:pic>
              </a:graphicData>
            </a:graphic>
          </wp:anchor>
        </w:drawing>
      </w:r>
      <w:r>
        <w:rPr>
          <w:color w:val="000000"/>
          <w:sz w:val="18"/>
          <w:szCs w:val="18"/>
        </w:rPr>
        <w:drawing>
          <wp:anchor distT="0" distB="0" distL="114300" distR="114300" simplePos="0" relativeHeight="252055552" behindDoc="0" locked="0" layoutInCell="1" allowOverlap="1">
            <wp:simplePos x="0" y="0"/>
            <wp:positionH relativeFrom="column">
              <wp:posOffset>3980815</wp:posOffset>
            </wp:positionH>
            <wp:positionV relativeFrom="paragraph">
              <wp:posOffset>601980</wp:posOffset>
            </wp:positionV>
            <wp:extent cx="1123950" cy="807720"/>
            <wp:effectExtent l="0" t="0" r="0" b="0"/>
            <wp:wrapSquare wrapText="bothSides"/>
            <wp:docPr id="20" name="currentImg" descr="http://s15.sinaimg.cn/mw690/001xl6WVty6KQPJkZTU4e&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rrentImg" descr="http://s15.sinaimg.cn/mw690/001xl6WVty6KQPJkZTU4e&amp;6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23950" cy="807720"/>
                    </a:xfrm>
                    <a:prstGeom prst="rect">
                      <a:avLst/>
                    </a:prstGeom>
                    <a:noFill/>
                    <a:ln>
                      <a:noFill/>
                    </a:ln>
                  </pic:spPr>
                </pic:pic>
              </a:graphicData>
            </a:graphic>
          </wp:anchor>
        </w:drawing>
      </w:r>
      <w:r>
        <w:rPr>
          <w:rFonts w:hint="eastAsia" w:asciiTheme="minorEastAsia" w:hAnsiTheme="minorEastAsia"/>
        </w:rPr>
        <w:t xml:space="preserve">12.下面一组连环画分别取材于中国古典四大名著，若想了解中国古典小说巅峰之作可以选择阅读（  ） </w:t>
      </w:r>
    </w:p>
    <w:p>
      <w:pPr>
        <w:spacing w:line="360" w:lineRule="auto"/>
        <w:rPr>
          <w:b/>
        </w:rPr>
      </w:pPr>
      <w:r>
        <w:rPr>
          <w:b/>
        </w:rPr>
        <mc:AlternateContent>
          <mc:Choice Requires="wpg">
            <w:drawing>
              <wp:anchor distT="0" distB="0" distL="114300" distR="114300" simplePos="0" relativeHeight="252062720" behindDoc="0" locked="0" layoutInCell="1" allowOverlap="1">
                <wp:simplePos x="0" y="0"/>
                <wp:positionH relativeFrom="page">
                  <wp:posOffset>2573020</wp:posOffset>
                </wp:positionH>
                <wp:positionV relativeFrom="page">
                  <wp:posOffset>14328140</wp:posOffset>
                </wp:positionV>
                <wp:extent cx="5038725" cy="300990"/>
                <wp:effectExtent l="0" t="0" r="0" b="0"/>
                <wp:wrapNone/>
                <wp:docPr id="62" name="组合 267"/>
                <wp:cNvGraphicFramePr/>
                <a:graphic xmlns:a="http://schemas.openxmlformats.org/drawingml/2006/main">
                  <a:graphicData uri="http://schemas.microsoft.com/office/word/2010/wordprocessingGroup">
                    <wpg:wgp>
                      <wpg:cNvGrpSpPr/>
                      <wpg:grpSpPr>
                        <a:xfrm>
                          <a:off x="0" y="0"/>
                          <a:ext cx="5038725" cy="300990"/>
                          <a:chOff x="2202" y="4692"/>
                          <a:chExt cx="7935" cy="474"/>
                        </a:xfrm>
                      </wpg:grpSpPr>
                      <wps:wsp>
                        <wps:cNvPr id="58" name="文本框 263"/>
                        <wps:cNvSpPr txBox="1"/>
                        <wps:spPr>
                          <a:xfrm>
                            <a:off x="2202" y="4695"/>
                            <a:ext cx="1584" cy="471"/>
                          </a:xfrm>
                          <a:prstGeom prst="rect">
                            <a:avLst/>
                          </a:prstGeom>
                          <a:noFill/>
                          <a:ln w="9525">
                            <a:noFill/>
                          </a:ln>
                        </wps:spPr>
                        <wps:txbx>
                          <w:txbxContent>
                            <w:p>
                              <w:pPr>
                                <w:pStyle w:val="18"/>
                                <w:numPr>
                                  <w:ilvl w:val="0"/>
                                  <w:numId w:val="1"/>
                                </w:numPr>
                                <w:ind w:firstLineChars="0"/>
                                <w:rPr>
                                  <w:rFonts w:ascii="楷体" w:hAnsi="楷体" w:eastAsia="楷体"/>
                                </w:rPr>
                              </w:pPr>
                              <w:r>
                                <w:rPr>
                                  <w:rFonts w:hint="eastAsia" w:ascii="楷体" w:hAnsi="楷体" w:eastAsia="楷体"/>
                                </w:rPr>
                                <w:t>三顾茅庐</w:t>
                              </w:r>
                            </w:p>
                          </w:txbxContent>
                        </wps:txbx>
                        <wps:bodyPr anchor="t" upright="1">
                          <a:spAutoFit/>
                        </wps:bodyPr>
                      </wps:wsp>
                      <wps:wsp>
                        <wps:cNvPr id="59" name="文本框 264"/>
                        <wps:cNvSpPr txBox="1"/>
                        <wps:spPr>
                          <a:xfrm>
                            <a:off x="4028" y="4692"/>
                            <a:ext cx="1844" cy="471"/>
                          </a:xfrm>
                          <a:prstGeom prst="rect">
                            <a:avLst/>
                          </a:prstGeom>
                          <a:noFill/>
                          <a:ln w="9525">
                            <a:noFill/>
                          </a:ln>
                        </wps:spPr>
                        <wps:txbx>
                          <w:txbxContent>
                            <w:p>
                              <w:r>
                                <w:rPr>
                                  <w:rFonts w:hint="eastAsia"/>
                                  <w:shd w:val="pct10" w:color="auto" w:fill="FFFFFF"/>
                                </w:rPr>
                                <w:t xml:space="preserve">B. </w:t>
                              </w:r>
                              <w:r>
                                <w:rPr>
                                  <w:rFonts w:hint="eastAsia" w:ascii="楷体" w:hAnsi="楷体" w:eastAsia="楷体"/>
                                </w:rPr>
                                <w:t>宝玉初会黛玉</w:t>
                              </w:r>
                            </w:p>
                          </w:txbxContent>
                        </wps:txbx>
                        <wps:bodyPr anchor="t" upright="1">
                          <a:spAutoFit/>
                        </wps:bodyPr>
                      </wps:wsp>
                      <wps:wsp>
                        <wps:cNvPr id="60" name="文本框 265"/>
                        <wps:cNvSpPr txBox="1"/>
                        <wps:spPr>
                          <a:xfrm>
                            <a:off x="6107" y="4695"/>
                            <a:ext cx="1627" cy="471"/>
                          </a:xfrm>
                          <a:prstGeom prst="rect">
                            <a:avLst/>
                          </a:prstGeom>
                          <a:noFill/>
                          <a:ln w="9525">
                            <a:noFill/>
                          </a:ln>
                        </wps:spPr>
                        <wps:txbx>
                          <w:txbxContent>
                            <w:p>
                              <w:pPr>
                                <w:rPr>
                                  <w:rFonts w:ascii="楷体" w:hAnsi="楷体" w:eastAsia="楷体"/>
                                </w:rPr>
                              </w:pPr>
                              <w:r>
                                <w:rPr>
                                  <w:rFonts w:hint="eastAsia"/>
                                </w:rPr>
                                <w:t>C.</w:t>
                              </w:r>
                              <w:r>
                                <w:rPr>
                                  <w:rFonts w:hint="eastAsia" w:ascii="楷体" w:hAnsi="楷体" w:eastAsia="楷体"/>
                                </w:rPr>
                                <w:t xml:space="preserve"> 激战流沙河</w:t>
                              </w:r>
                            </w:p>
                          </w:txbxContent>
                        </wps:txbx>
                        <wps:bodyPr anchor="t" upright="1">
                          <a:spAutoFit/>
                        </wps:bodyPr>
                      </wps:wsp>
                      <wps:wsp>
                        <wps:cNvPr id="61" name="文本框 266"/>
                        <wps:cNvSpPr txBox="1"/>
                        <wps:spPr>
                          <a:xfrm>
                            <a:off x="7845" y="4695"/>
                            <a:ext cx="2292" cy="471"/>
                          </a:xfrm>
                          <a:prstGeom prst="rect">
                            <a:avLst/>
                          </a:prstGeom>
                          <a:noFill/>
                          <a:ln w="9525">
                            <a:noFill/>
                          </a:ln>
                        </wps:spPr>
                        <wps:txbx>
                          <w:txbxContent>
                            <w:p>
                              <w:r>
                                <w:rPr>
                                  <w:rFonts w:hint="eastAsia"/>
                                </w:rPr>
                                <w:t xml:space="preserve">D. </w:t>
                              </w:r>
                              <w:r>
                                <w:rPr>
                                  <w:rFonts w:hint="eastAsia" w:ascii="楷体" w:hAnsi="楷体" w:eastAsia="楷体"/>
                                </w:rPr>
                                <w:t>梁山泊英雄排座次</w:t>
                              </w:r>
                            </w:p>
                          </w:txbxContent>
                        </wps:txbx>
                        <wps:bodyPr anchor="t" upright="1">
                          <a:spAutoFit/>
                        </wps:bodyPr>
                      </wps:wsp>
                    </wpg:wgp>
                  </a:graphicData>
                </a:graphic>
              </wp:anchor>
            </w:drawing>
          </mc:Choice>
          <mc:Fallback>
            <w:pict>
              <v:group id="组合 267" o:spid="_x0000_s1026" o:spt="203" style="position:absolute;left:0pt;margin-left:202.6pt;margin-top:1128.2pt;height:23.7pt;width:396.75pt;mso-position-horizontal-relative:page;mso-position-vertical-relative:page;z-index:252062720;mso-width-relative:page;mso-height-relative:page;" coordorigin="2202,4692" coordsize="7935,474" o:gfxdata="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0fq&#10;Vd4AAAAOAQAADwAAAAAAAAABACAAAAAiAAAAZHJzL2Rvd25yZXYueG1sUEsBAhQAFAAAAAgAh07i&#10;QIjxjKOOAgAARgkAAA4AAAAAAAAAAQAgAAAALQEAAGRycy9lMm9Eb2MueG1sUEsFBgAAAAAGAAYA&#10;WQEAAC0GAAAAAA==&#10;">
                <o:lock v:ext="edit" aspectratio="f"/>
                <v:shape id="文本框 263" o:spid="_x0000_s1026" o:spt="202" type="#_x0000_t202" style="position:absolute;left:2202;top:4695;height:471;width:1584;" filled="f" stroked="f" coordsize="21600,21600" o:gfxdata="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ayB8b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pStyle w:val="18"/>
                          <w:numPr>
                            <w:ilvl w:val="0"/>
                            <w:numId w:val="1"/>
                          </w:numPr>
                          <w:ind w:firstLineChars="0"/>
                          <w:rPr>
                            <w:rFonts w:ascii="楷体" w:hAnsi="楷体" w:eastAsia="楷体"/>
                          </w:rPr>
                        </w:pPr>
                        <w:r>
                          <w:rPr>
                            <w:rFonts w:hint="eastAsia" w:ascii="楷体" w:hAnsi="楷体" w:eastAsia="楷体"/>
                          </w:rPr>
                          <w:t>三顾茅庐</w:t>
                        </w:r>
                      </w:p>
                    </w:txbxContent>
                  </v:textbox>
                </v:shape>
                <v:shape id="文本框 264" o:spid="_x0000_s1026" o:spt="202" type="#_x0000_t202" style="position:absolute;left:4028;top:4692;height:471;width:1844;" filled="f" stroked="f" coordsize="21600,21600" o:gfxdata="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Aka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r>
                          <w:rPr>
                            <w:rFonts w:hint="eastAsia"/>
                            <w:shd w:val="pct10" w:color="auto" w:fill="FFFFFF"/>
                          </w:rPr>
                          <w:t xml:space="preserve">B. </w:t>
                        </w:r>
                        <w:r>
                          <w:rPr>
                            <w:rFonts w:hint="eastAsia" w:ascii="楷体" w:hAnsi="楷体" w:eastAsia="楷体"/>
                          </w:rPr>
                          <w:t>宝玉初会黛玉</w:t>
                        </w:r>
                      </w:p>
                    </w:txbxContent>
                  </v:textbox>
                </v:shape>
                <v:shape id="文本框 265" o:spid="_x0000_s1026" o:spt="202" type="#_x0000_t202" style="position:absolute;left:6107;top:4695;height:471;width:1627;" filled="f" stroked="f" coordsize="21600,21600" o:gfxdata="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bZHS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rPr>
                            <w:rFonts w:ascii="楷体" w:hAnsi="楷体" w:eastAsia="楷体"/>
                          </w:rPr>
                        </w:pPr>
                        <w:r>
                          <w:rPr>
                            <w:rFonts w:hint="eastAsia"/>
                          </w:rPr>
                          <w:t>C.</w:t>
                        </w:r>
                        <w:r>
                          <w:rPr>
                            <w:rFonts w:hint="eastAsia" w:ascii="楷体" w:hAnsi="楷体" w:eastAsia="楷体"/>
                          </w:rPr>
                          <w:t xml:space="preserve"> 激战流沙河</w:t>
                        </w:r>
                      </w:p>
                    </w:txbxContent>
                  </v:textbox>
                </v:shape>
                <v:shape id="文本框 266" o:spid="_x0000_s1026" o:spt="202" type="#_x0000_t202" style="position:absolute;left:7845;top:4695;height:471;width:2292;" filled="f" stroked="f" coordsize="21600,21600" o:gfxdata="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ri0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r>
                          <w:rPr>
                            <w:rFonts w:hint="eastAsia"/>
                          </w:rPr>
                          <w:t xml:space="preserve">D. </w:t>
                        </w:r>
                        <w:r>
                          <w:rPr>
                            <w:rFonts w:hint="eastAsia" w:ascii="楷体" w:hAnsi="楷体" w:eastAsia="楷体"/>
                          </w:rPr>
                          <w:t>梁山泊英雄排座次</w:t>
                        </w:r>
                      </w:p>
                    </w:txbxContent>
                  </v:textbox>
                </v:shape>
              </v:group>
            </w:pict>
          </mc:Fallback>
        </mc:AlternateContent>
      </w:r>
    </w:p>
    <w:p>
      <w:pPr>
        <w:spacing w:line="360" w:lineRule="auto"/>
        <w:rPr>
          <w:rFonts w:asciiTheme="minorEastAsia" w:hAnsiTheme="minorEastAsia"/>
        </w:rPr>
      </w:pPr>
      <w:r>
        <w:rPr>
          <w:rFonts w:ascii="Arial" w:hAnsi="Arial" w:cs="Arial"/>
          <w:color w:val="333333"/>
          <w:szCs w:val="21"/>
        </w:rPr>
        <w:drawing>
          <wp:anchor distT="0" distB="0" distL="114300" distR="114300" simplePos="0" relativeHeight="252079104" behindDoc="0" locked="0" layoutInCell="1" allowOverlap="1">
            <wp:simplePos x="0" y="0"/>
            <wp:positionH relativeFrom="column">
              <wp:posOffset>3544570</wp:posOffset>
            </wp:positionH>
            <wp:positionV relativeFrom="paragraph">
              <wp:posOffset>111760</wp:posOffset>
            </wp:positionV>
            <wp:extent cx="1661795" cy="1219200"/>
            <wp:effectExtent l="0" t="0" r="0" b="0"/>
            <wp:wrapSquare wrapText="bothSides"/>
            <wp:docPr id="9" name="图片 9" descr="http://www.planning.org.cn/news/uploads/2017/10/18495_1508226257_59e5b4d18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planning.org.cn/news/uploads/2017/10/18495_1508226257_59e5b4d1860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61795" cy="1219200"/>
                    </a:xfrm>
                    <a:prstGeom prst="rect">
                      <a:avLst/>
                    </a:prstGeom>
                    <a:noFill/>
                    <a:ln>
                      <a:noFill/>
                    </a:ln>
                  </pic:spPr>
                </pic:pic>
              </a:graphicData>
            </a:graphic>
          </wp:anchor>
        </w:drawing>
      </w:r>
      <w:r>
        <w:rPr>
          <w:rFonts w:hint="eastAsia" w:asciiTheme="minorEastAsia" w:hAnsiTheme="minorEastAsia"/>
        </w:rPr>
        <w:t>13.右图是广东虎门广场上的烟枪雕塑，它反映的历史事件中英勇捍卫中华民族尊严的民族英雄是（  ）</w:t>
      </w:r>
    </w:p>
    <w:p>
      <w:pPr>
        <w:spacing w:line="360" w:lineRule="auto"/>
        <w:ind w:firstLine="420" w:firstLineChars="200"/>
        <w:rPr>
          <w:rFonts w:hint="eastAsia" w:asciiTheme="minorEastAsia" w:hAnsiTheme="minorEastAsia"/>
        </w:rPr>
      </w:pPr>
      <w:r>
        <w:rPr>
          <w:rFonts w:hint="eastAsia" w:asciiTheme="minorEastAsia" w:hAnsiTheme="minorEastAsia"/>
          <w:shd w:val="pct10" w:color="auto" w:fill="FFFFFF"/>
        </w:rPr>
        <w:t xml:space="preserve">A. </w:t>
      </w:r>
      <w:r>
        <w:rPr>
          <w:rFonts w:hint="eastAsia" w:asciiTheme="minorEastAsia" w:hAnsiTheme="minorEastAsia"/>
        </w:rPr>
        <w:t xml:space="preserve">林则徐          B. 邓世昌   </w:t>
      </w:r>
    </w:p>
    <w:p>
      <w:pPr>
        <w:spacing w:line="360" w:lineRule="auto"/>
        <w:ind w:firstLine="420" w:firstLineChars="200"/>
        <w:rPr>
          <w:rFonts w:asciiTheme="minorEastAsia" w:hAnsiTheme="minorEastAsia"/>
        </w:rPr>
      </w:pPr>
      <w:r>
        <w:rPr>
          <w:rFonts w:hint="eastAsia" w:asciiTheme="minorEastAsia" w:hAnsiTheme="minorEastAsia"/>
        </w:rPr>
        <w:t>C. 李鸿章          D. 梁启超</w:t>
      </w:r>
    </w:p>
    <w:p>
      <w:pPr>
        <w:spacing w:line="360" w:lineRule="auto"/>
        <w:rPr>
          <w:rFonts w:hint="eastAsia" w:asciiTheme="minorEastAsia" w:hAnsiTheme="minorEastAsia"/>
        </w:rPr>
      </w:pPr>
      <w:r>
        <w:rPr>
          <w:rFonts w:hint="eastAsia" w:asciiTheme="minorEastAsia" w:hAnsiTheme="minorEastAsia"/>
        </w:rPr>
        <w:t>14.梁启超在《五十年中国进化概论》中说：“近五十年来，中国人渐渐知道自己的不足了……第一期先从机器上感觉不足……第二期是从制度上感觉不足……第三期便是从文化根本上感觉不足。”将中国人知不足后进行的探索活动填在下面的示意图中，正确的是（  ）</w:t>
      </w:r>
    </w:p>
    <w:p>
      <w:pPr>
        <w:spacing w:line="360" w:lineRule="auto"/>
        <w:rPr>
          <w:rFonts w:asciiTheme="minorEastAsia" w:hAnsiTheme="minorEastAsia"/>
        </w:rPr>
      </w:pPr>
      <w:r>
        <mc:AlternateContent>
          <mc:Choice Requires="wps">
            <w:drawing>
              <wp:anchor distT="0" distB="0" distL="114300" distR="114300" simplePos="0" relativeHeight="252066816" behindDoc="0" locked="0" layoutInCell="1" allowOverlap="1">
                <wp:simplePos x="0" y="0"/>
                <wp:positionH relativeFrom="column">
                  <wp:posOffset>2171700</wp:posOffset>
                </wp:positionH>
                <wp:positionV relativeFrom="paragraph">
                  <wp:posOffset>288290</wp:posOffset>
                </wp:positionV>
                <wp:extent cx="993775" cy="299085"/>
                <wp:effectExtent l="4445" t="5080" r="11430" b="19685"/>
                <wp:wrapNone/>
                <wp:docPr id="64" name="文本框 270"/>
                <wp:cNvGraphicFramePr/>
                <a:graphic xmlns:a="http://schemas.openxmlformats.org/drawingml/2006/main">
                  <a:graphicData uri="http://schemas.microsoft.com/office/word/2010/wordprocessingShape">
                    <wps:wsp>
                      <wps:cNvSpPr txBox="1"/>
                      <wps:spPr>
                        <a:xfrm>
                          <a:off x="0" y="0"/>
                          <a:ext cx="99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rPr>
                            </w:pPr>
                            <w:r>
                              <w:rPr>
                                <w:rFonts w:hint="eastAsia" w:ascii="楷体" w:hAnsi="楷体" w:eastAsia="楷体"/>
                              </w:rPr>
                              <w:t>中国人的探索</w:t>
                            </w:r>
                          </w:p>
                        </w:txbxContent>
                      </wps:txbx>
                      <wps:bodyPr anchor="t" upright="1">
                        <a:spAutoFit/>
                      </wps:bodyPr>
                    </wps:wsp>
                  </a:graphicData>
                </a:graphic>
                <wp14:sizeRelH relativeFrom="page">
                  <wp14:pctWidth>0</wp14:pctWidth>
                </wp14:sizeRelH>
                <wp14:sizeRelV relativeFrom="margin">
                  <wp14:pctHeight>20000</wp14:pctHeight>
                </wp14:sizeRelV>
              </wp:anchor>
            </w:drawing>
          </mc:Choice>
          <mc:Fallback>
            <w:pict>
              <v:shape id="文本框 270" o:spid="_x0000_s1026" o:spt="202" type="#_x0000_t202" style="position:absolute;left:0pt;margin-left:171pt;margin-top:22.7pt;height:23.55pt;width:78.25pt;z-index:252066816;mso-width-relative:page;mso-height-relative:margin;mso-height-percent:200;" fillcolor="#FFFFFF" filled="t" stroked="t" coordsize="21600,21600" o:gfxdata="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9n062AAAAAkBAAAPAAAAAAAAAAEAIAAAACIAAABkcnMv&#10;ZG93bnJldi54bWxQSwECFAAUAAAACACHTuJA6+4KaQMCAAAPBAAADgAAAAAAAAABACAAAAAnAQAA&#10;ZHJzL2Uyb0RvYy54bWxQSwUGAAAAAAYABgBZAQAAnAUAAAAA&#10;">
                <v:fill on="t" focussize="0,0"/>
                <v:stroke color="#000000" joinstyle="miter"/>
                <v:imagedata o:title=""/>
                <o:lock v:ext="edit" aspectratio="f"/>
                <v:textbox style="mso-fit-shape-to-text:t;">
                  <w:txbxContent>
                    <w:p>
                      <w:pPr>
                        <w:rPr>
                          <w:rFonts w:ascii="楷体" w:hAnsi="楷体" w:eastAsia="楷体"/>
                        </w:rPr>
                      </w:pPr>
                      <w:r>
                        <w:rPr>
                          <w:rFonts w:hint="eastAsia" w:ascii="楷体" w:hAnsi="楷体" w:eastAsia="楷体"/>
                        </w:rPr>
                        <w:t>中国人的探索</w:t>
                      </w:r>
                    </w:p>
                  </w:txbxContent>
                </v:textbox>
              </v:shape>
            </w:pict>
          </mc:Fallback>
        </mc:AlternateContent>
      </w:r>
    </w:p>
    <w:p>
      <w:pPr>
        <w:spacing w:line="360" w:lineRule="auto"/>
        <w:rPr>
          <w:rFonts w:asciiTheme="minorEastAsia" w:hAnsiTheme="minorEastAsia"/>
        </w:rPr>
      </w:pP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78080" behindDoc="0" locked="0" layoutInCell="1" allowOverlap="1">
                <wp:simplePos x="0" y="0"/>
                <wp:positionH relativeFrom="column">
                  <wp:posOffset>2660015</wp:posOffset>
                </wp:positionH>
                <wp:positionV relativeFrom="paragraph">
                  <wp:posOffset>9525</wp:posOffset>
                </wp:positionV>
                <wp:extent cx="635" cy="175260"/>
                <wp:effectExtent l="4445" t="0" r="13970" b="15240"/>
                <wp:wrapNone/>
                <wp:docPr id="74" name="自选图形 281"/>
                <wp:cNvGraphicFramePr/>
                <a:graphic xmlns:a="http://schemas.openxmlformats.org/drawingml/2006/main">
                  <a:graphicData uri="http://schemas.microsoft.com/office/word/2010/wordprocessingShape">
                    <wps:wsp>
                      <wps:cNvCnPr/>
                      <wps:spPr>
                        <a:xfrm>
                          <a:off x="0" y="0"/>
                          <a:ext cx="635" cy="1752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81" o:spid="_x0000_s1026" o:spt="32" type="#_x0000_t32" style="position:absolute;left:0pt;margin-left:209.45pt;margin-top:0.75pt;height:13.8pt;width:0.05pt;z-index:252078080;mso-width-relative:page;mso-height-relative:page;" filled="f" stroked="t" coordsize="21600,21600" o:gfxdata="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iGSPdYAAAAIAQAADwAA&#10;AAAAAAABACAAAAAiAAAAZHJzL2Rvd25yZXYueG1sUEsBAhQAFAAAAAgAh07iQJlhkADfAQAAmQMA&#10;AA4AAAAAAAAAAQAgAAAAJQEAAGRycy9lMm9Eb2MueG1sUEsFBgAAAAAGAAYAWQEAAHYFAAAAAA==&#10;">
                <v:fill on="f" focussize="0,0"/>
                <v:stroke color="#000000" joinstyle="round"/>
                <v:imagedata o:title=""/>
                <o:lock v:ext="edit" aspectratio="f"/>
              </v:shape>
            </w:pict>
          </mc:Fallback>
        </mc:AlternateContent>
      </w:r>
      <w:r>
        <w:rPr>
          <w:rFonts w:asciiTheme="minorEastAsia" w:hAnsiTheme="minorEastAsia"/>
        </w:rPr>
        <mc:AlternateContent>
          <mc:Choice Requires="wps">
            <w:drawing>
              <wp:anchor distT="0" distB="0" distL="114300" distR="114300" simplePos="0" relativeHeight="252077056" behindDoc="0" locked="0" layoutInCell="1" allowOverlap="1">
                <wp:simplePos x="0" y="0"/>
                <wp:positionH relativeFrom="column">
                  <wp:posOffset>3768090</wp:posOffset>
                </wp:positionH>
                <wp:positionV relativeFrom="paragraph">
                  <wp:posOffset>55245</wp:posOffset>
                </wp:positionV>
                <wp:extent cx="0" cy="137160"/>
                <wp:effectExtent l="4445" t="0" r="14605" b="15240"/>
                <wp:wrapNone/>
                <wp:docPr id="73" name="自选图形 280"/>
                <wp:cNvGraphicFramePr/>
                <a:graphic xmlns:a="http://schemas.openxmlformats.org/drawingml/2006/main">
                  <a:graphicData uri="http://schemas.microsoft.com/office/word/2010/wordprocessingShape">
                    <wps:wsp>
                      <wps:cNvCnPr/>
                      <wps:spPr>
                        <a:xfrm>
                          <a:off x="0" y="0"/>
                          <a:ext cx="0" cy="1371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80" o:spid="_x0000_s1026" o:spt="32" type="#_x0000_t32" style="position:absolute;left:0pt;margin-left:296.7pt;margin-top:4.35pt;height:10.8pt;width:0pt;z-index:252077056;mso-width-relative:page;mso-height-relative:page;" filled="f" stroked="t" coordsize="21600,21600" o:gfxdata="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jS+TzWAAAACAEAAA8AAAAAAAAA&#10;AQAgAAAAIgAAAGRycy9kb3ducmV2LnhtbFBLAQIUABQAAAAIAIdO4kBVbB//2gEAAJcDAAAOAAAA&#10;AAAAAAEAIAAAACUBAABkcnMvZTJvRG9jLnhtbFBLBQYAAAAABgAGAFkBAABxBQAAAAA=&#10;">
                <v:fill on="f" focussize="0,0"/>
                <v:stroke color="#000000" joinstyle="round"/>
                <v:imagedata o:title=""/>
                <o:lock v:ext="edit" aspectratio="f"/>
              </v:shape>
            </w:pict>
          </mc:Fallback>
        </mc:AlternateContent>
      </w:r>
      <w:r>
        <w:rPr>
          <w:rFonts w:asciiTheme="minorEastAsia" w:hAnsiTheme="minorEastAsia"/>
        </w:rPr>
        <mc:AlternateContent>
          <mc:Choice Requires="wps">
            <w:drawing>
              <wp:anchor distT="0" distB="0" distL="114300" distR="114300" simplePos="0" relativeHeight="252075008" behindDoc="0" locked="0" layoutInCell="1" allowOverlap="1">
                <wp:simplePos x="0" y="0"/>
                <wp:positionH relativeFrom="column">
                  <wp:posOffset>1584960</wp:posOffset>
                </wp:positionH>
                <wp:positionV relativeFrom="paragraph">
                  <wp:posOffset>70485</wp:posOffset>
                </wp:positionV>
                <wp:extent cx="0" cy="114300"/>
                <wp:effectExtent l="4445" t="0" r="14605" b="0"/>
                <wp:wrapNone/>
                <wp:docPr id="72" name="自选图形 278"/>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78" o:spid="_x0000_s1026" o:spt="32" type="#_x0000_t32" style="position:absolute;left:0pt;margin-left:124.8pt;margin-top:5.55pt;height:9pt;width:0pt;z-index:252075008;mso-width-relative:page;mso-height-relative:page;" filled="f" stroked="t" coordsize="21600,21600" o:gfxdata="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7BlVjWAAAACQEAAA8AAAAA&#10;AAAAAQAgAAAAIgAAAGRycy9kb3ducmV2LnhtbFBLAQIUABQAAAAIAIdO4kBUMdaC3QEAAJcDAAAO&#10;AAAAAAAAAAEAIAAAACUBAABkcnMvZTJvRG9jLnhtbFBLBQYAAAAABgAGAFkBAAB0BQAAAAA=&#10;">
                <v:fill on="f" focussize="0,0"/>
                <v:stroke color="#000000" joinstyle="round"/>
                <v:imagedata o:title=""/>
                <o:lock v:ext="edit" aspectratio="f"/>
              </v:shape>
            </w:pict>
          </mc:Fallback>
        </mc:AlternateContent>
      </w:r>
      <w:r>
        <w:rPr>
          <w:rFonts w:asciiTheme="minorEastAsia" w:hAnsiTheme="minorEastAsia"/>
        </w:rPr>
        <mc:AlternateContent>
          <mc:Choice Requires="wps">
            <w:drawing>
              <wp:anchor distT="0" distB="0" distL="114300" distR="114300" simplePos="0" relativeHeight="252073984" behindDoc="0" locked="0" layoutInCell="1" allowOverlap="1">
                <wp:simplePos x="0" y="0"/>
                <wp:positionH relativeFrom="column">
                  <wp:posOffset>1584960</wp:posOffset>
                </wp:positionH>
                <wp:positionV relativeFrom="paragraph">
                  <wp:posOffset>55245</wp:posOffset>
                </wp:positionV>
                <wp:extent cx="2183130" cy="15240"/>
                <wp:effectExtent l="0" t="0" r="0" b="0"/>
                <wp:wrapNone/>
                <wp:docPr id="71" name="自选图形 277"/>
                <wp:cNvGraphicFramePr/>
                <a:graphic xmlns:a="http://schemas.openxmlformats.org/drawingml/2006/main">
                  <a:graphicData uri="http://schemas.microsoft.com/office/word/2010/wordprocessingShape">
                    <wps:wsp>
                      <wps:cNvCnPr/>
                      <wps:spPr>
                        <a:xfrm flipV="1">
                          <a:off x="0" y="0"/>
                          <a:ext cx="2183130" cy="152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77" o:spid="_x0000_s1026" o:spt="32" type="#_x0000_t32" style="position:absolute;left:0pt;flip:y;margin-left:124.8pt;margin-top:4.35pt;height:1.2pt;width:171.9pt;z-index:252073984;mso-width-relative:page;mso-height-relative:page;" filled="f" stroked="t" coordsize="21600,21600" o:gfxdata="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X8Pa&#10;1wAAAAgBAAAPAAAAAAAAAAEAIAAAACIAAABkcnMvZG93bnJldi54bWxQSwECFAAUAAAACACHTuJA&#10;bDlsMOkBAACmAwAADgAAAAAAAAABACAAAAAmAQAAZHJzL2Uyb0RvYy54bWxQSwUGAAAAAAYABgBZ&#10;AQAAgQUAAAAA&#10;">
                <v:fill on="f" focussize="0,0"/>
                <v:stroke color="#000000" joinstyle="round"/>
                <v:imagedata o:title=""/>
                <o:lock v:ext="edit" aspectratio="f"/>
              </v:shape>
            </w:pict>
          </mc:Fallback>
        </mc:AlternateContent>
      </w:r>
      <w:r>
        <w:rPr>
          <w:rFonts w:asciiTheme="minorEastAsia" w:hAnsiTheme="minorEastAsia"/>
        </w:rPr>
        <mc:AlternateContent>
          <mc:Choice Requires="wps">
            <w:drawing>
              <wp:anchor distT="0" distB="0" distL="114300" distR="114300" simplePos="0" relativeHeight="252072960" behindDoc="0" locked="0" layoutInCell="1" allowOverlap="1">
                <wp:simplePos x="0" y="0"/>
                <wp:positionH relativeFrom="column">
                  <wp:posOffset>3360420</wp:posOffset>
                </wp:positionH>
                <wp:positionV relativeFrom="paragraph">
                  <wp:posOffset>192405</wp:posOffset>
                </wp:positionV>
                <wp:extent cx="777240" cy="480060"/>
                <wp:effectExtent l="4445" t="5080" r="18415" b="10160"/>
                <wp:wrapNone/>
                <wp:docPr id="70" name="自选图形 276"/>
                <wp:cNvGraphicFramePr/>
                <a:graphic xmlns:a="http://schemas.openxmlformats.org/drawingml/2006/main">
                  <a:graphicData uri="http://schemas.microsoft.com/office/word/2010/wordprocessingShape">
                    <wps:wsp>
                      <wps:cNvSpPr/>
                      <wps:spPr>
                        <a:xfrm>
                          <a:off x="0" y="0"/>
                          <a:ext cx="777240" cy="480060"/>
                        </a:xfrm>
                        <a:prstGeom prst="downArrowCallout">
                          <a:avLst>
                            <a:gd name="adj1" fmla="val 40476"/>
                            <a:gd name="adj2" fmla="val 4047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rPr>
                            </w:pPr>
                            <w:r>
                              <w:rPr>
                                <w:rFonts w:hint="eastAsia" w:ascii="楷体" w:hAnsi="楷体" w:eastAsia="楷体"/>
                              </w:rPr>
                              <w:t>文化</w:t>
                            </w:r>
                          </w:p>
                        </w:txbxContent>
                      </wps:txbx>
                      <wps:bodyPr upright="1"/>
                    </wps:wsp>
                  </a:graphicData>
                </a:graphic>
              </wp:anchor>
            </w:drawing>
          </mc:Choice>
          <mc:Fallback>
            <w:pict>
              <v:shape id="自选图形 276" o:spid="_x0000_s1026" o:spt="80" type="#_x0000_t80" style="position:absolute;left:0pt;margin-left:264.6pt;margin-top:15.15pt;height:37.8pt;width:61.2pt;z-index:252072960;mso-width-relative:page;mso-height-relative:page;" fillcolor="#FFFFFF" filled="t" stroked="t" coordsize="21600,21600" o:gfxdata="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b0cs9oAAAAKAQAADwAAAAAAAAABACAAAAAiAAAAZHJzL2Rvd25yZXYueG1sUEsB&#10;AhQAFAAAAAgAh07iQL9aHR4sAgAAiAQAAA4AAAAAAAAAAQAgAAAAKQEAAGRycy9lMm9Eb2MueG1s&#10;UEsFBgAAAAAGAAYAWQEAAMcFAAAAAA==&#10;" adj="14400,5400,18001,8100">
                <v:fill on="t" focussize="0,0"/>
                <v:stroke color="#000000" joinstyle="miter"/>
                <v:imagedata o:title=""/>
                <o:lock v:ext="edit" aspectratio="f"/>
                <v:textbox>
                  <w:txbxContent>
                    <w:p>
                      <w:pPr>
                        <w:jc w:val="center"/>
                        <w:rPr>
                          <w:rFonts w:ascii="楷体" w:hAnsi="楷体" w:eastAsia="楷体"/>
                        </w:rPr>
                      </w:pPr>
                      <w:r>
                        <w:rPr>
                          <w:rFonts w:hint="eastAsia" w:ascii="楷体" w:hAnsi="楷体" w:eastAsia="楷体"/>
                        </w:rPr>
                        <w:t>文化</w:t>
                      </w:r>
                    </w:p>
                  </w:txbxContent>
                </v:textbox>
              </v:shape>
            </w:pict>
          </mc:Fallback>
        </mc:AlternateContent>
      </w:r>
      <w:r>
        <w:rPr>
          <w:rFonts w:asciiTheme="minorEastAsia" w:hAnsiTheme="minorEastAsia"/>
        </w:rPr>
        <mc:AlternateContent>
          <mc:Choice Requires="wps">
            <w:drawing>
              <wp:anchor distT="0" distB="0" distL="114300" distR="114300" simplePos="0" relativeHeight="252071936" behindDoc="0" locked="0" layoutInCell="1" allowOverlap="1">
                <wp:simplePos x="0" y="0"/>
                <wp:positionH relativeFrom="column">
                  <wp:posOffset>2277110</wp:posOffset>
                </wp:positionH>
                <wp:positionV relativeFrom="paragraph">
                  <wp:posOffset>182880</wp:posOffset>
                </wp:positionV>
                <wp:extent cx="777240" cy="480060"/>
                <wp:effectExtent l="4445" t="5080" r="18415" b="10160"/>
                <wp:wrapNone/>
                <wp:docPr id="69" name="自选图形 275"/>
                <wp:cNvGraphicFramePr/>
                <a:graphic xmlns:a="http://schemas.openxmlformats.org/drawingml/2006/main">
                  <a:graphicData uri="http://schemas.microsoft.com/office/word/2010/wordprocessingShape">
                    <wps:wsp>
                      <wps:cNvSpPr/>
                      <wps:spPr>
                        <a:xfrm>
                          <a:off x="0" y="0"/>
                          <a:ext cx="777240" cy="480060"/>
                        </a:xfrm>
                        <a:prstGeom prst="downArrowCallout">
                          <a:avLst>
                            <a:gd name="adj1" fmla="val 40476"/>
                            <a:gd name="adj2" fmla="val 4047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rPr>
                            </w:pPr>
                            <w:r>
                              <w:rPr>
                                <w:rFonts w:hint="eastAsia" w:ascii="楷体" w:hAnsi="楷体" w:eastAsia="楷体"/>
                              </w:rPr>
                              <w:t>制度</w:t>
                            </w:r>
                          </w:p>
                        </w:txbxContent>
                      </wps:txbx>
                      <wps:bodyPr upright="1"/>
                    </wps:wsp>
                  </a:graphicData>
                </a:graphic>
              </wp:anchor>
            </w:drawing>
          </mc:Choice>
          <mc:Fallback>
            <w:pict>
              <v:shape id="自选图形 275" o:spid="_x0000_s1026" o:spt="80" type="#_x0000_t80" style="position:absolute;left:0pt;margin-left:179.3pt;margin-top:14.4pt;height:37.8pt;width:61.2pt;z-index:252071936;mso-width-relative:page;mso-height-relative:page;" fillcolor="#FFFFFF" filled="t" stroked="t" coordsize="21600,21600" o:gfxdata="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63IafZAAAACgEAAA8AAAAAAAAAAQAgAAAAIgAAAGRycy9kb3ducmV2LnhtbFBLAQIU&#10;ABQAAAAIAIdO4kAQLNBJKwIAAIgEAAAOAAAAAAAAAAEAIAAAACgBAABkcnMvZTJvRG9jLnhtbFBL&#10;BQYAAAAABgAGAFkBAADFBQAAAAA=&#10;" adj="14400,5400,18001,8100">
                <v:fill on="t" focussize="0,0"/>
                <v:stroke color="#000000" joinstyle="miter"/>
                <v:imagedata o:title=""/>
                <o:lock v:ext="edit" aspectratio="f"/>
                <v:textbox>
                  <w:txbxContent>
                    <w:p>
                      <w:pPr>
                        <w:jc w:val="center"/>
                        <w:rPr>
                          <w:rFonts w:ascii="楷体" w:hAnsi="楷体" w:eastAsia="楷体"/>
                        </w:rPr>
                      </w:pPr>
                      <w:r>
                        <w:rPr>
                          <w:rFonts w:hint="eastAsia" w:ascii="楷体" w:hAnsi="楷体" w:eastAsia="楷体"/>
                        </w:rPr>
                        <w:t>制度</w:t>
                      </w:r>
                    </w:p>
                  </w:txbxContent>
                </v:textbox>
              </v:shape>
            </w:pict>
          </mc:Fallback>
        </mc:AlternateContent>
      </w:r>
      <w:r>
        <w:rPr>
          <w:rFonts w:asciiTheme="minorEastAsia" w:hAnsiTheme="minorEastAsia"/>
        </w:rPr>
        <mc:AlternateContent>
          <mc:Choice Requires="wps">
            <w:drawing>
              <wp:anchor distT="0" distB="0" distL="114300" distR="114300" simplePos="0" relativeHeight="252070912" behindDoc="0" locked="0" layoutInCell="1" allowOverlap="1">
                <wp:simplePos x="0" y="0"/>
                <wp:positionH relativeFrom="column">
                  <wp:posOffset>1219200</wp:posOffset>
                </wp:positionH>
                <wp:positionV relativeFrom="paragraph">
                  <wp:posOffset>184785</wp:posOffset>
                </wp:positionV>
                <wp:extent cx="777240" cy="480060"/>
                <wp:effectExtent l="4445" t="5080" r="18415" b="10160"/>
                <wp:wrapNone/>
                <wp:docPr id="68" name="自选图形 274"/>
                <wp:cNvGraphicFramePr/>
                <a:graphic xmlns:a="http://schemas.openxmlformats.org/drawingml/2006/main">
                  <a:graphicData uri="http://schemas.microsoft.com/office/word/2010/wordprocessingShape">
                    <wps:wsp>
                      <wps:cNvSpPr/>
                      <wps:spPr>
                        <a:xfrm>
                          <a:off x="0" y="0"/>
                          <a:ext cx="777240" cy="480060"/>
                        </a:xfrm>
                        <a:prstGeom prst="downArrowCallout">
                          <a:avLst>
                            <a:gd name="adj1" fmla="val 40476"/>
                            <a:gd name="adj2" fmla="val 4047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rPr>
                            </w:pPr>
                            <w:r>
                              <w:rPr>
                                <w:rFonts w:hint="eastAsia" w:ascii="楷体" w:hAnsi="楷体" w:eastAsia="楷体"/>
                              </w:rPr>
                              <w:t>机器</w:t>
                            </w:r>
                          </w:p>
                        </w:txbxContent>
                      </wps:txbx>
                      <wps:bodyPr upright="1"/>
                    </wps:wsp>
                  </a:graphicData>
                </a:graphic>
              </wp:anchor>
            </w:drawing>
          </mc:Choice>
          <mc:Fallback>
            <w:pict>
              <v:shape id="自选图形 274" o:spid="_x0000_s1026" o:spt="80" type="#_x0000_t80" style="position:absolute;left:0pt;margin-left:96pt;margin-top:14.55pt;height:37.8pt;width:61.2pt;z-index:252070912;mso-width-relative:page;mso-height-relative:page;" fillcolor="#FFFFFF" filled="t" stroked="t" coordsize="21600,21600" o:gfxdata="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uHB+9kAAAAKAQAADwAAAAAAAAABACAAAAAiAAAAZHJzL2Rvd25yZXYueG1sUEsBAhQA&#10;FAAAAAgAh07iQKOPbI8qAgAAiAQAAA4AAAAAAAAAAQAgAAAAKAEAAGRycy9lMm9Eb2MueG1sUEsF&#10;BgAAAAAGAAYAWQEAAMQFAAAAAA==&#10;" adj="14400,5400,18001,8100">
                <v:fill on="t" focussize="0,0"/>
                <v:stroke color="#000000" joinstyle="miter"/>
                <v:imagedata o:title=""/>
                <o:lock v:ext="edit" aspectratio="f"/>
                <v:textbox>
                  <w:txbxContent>
                    <w:p>
                      <w:pPr>
                        <w:jc w:val="center"/>
                        <w:rPr>
                          <w:rFonts w:ascii="楷体" w:hAnsi="楷体" w:eastAsia="楷体"/>
                        </w:rPr>
                      </w:pPr>
                      <w:r>
                        <w:rPr>
                          <w:rFonts w:hint="eastAsia" w:ascii="楷体" w:hAnsi="楷体" w:eastAsia="楷体"/>
                        </w:rPr>
                        <w:t>机器</w:t>
                      </w:r>
                    </w:p>
                  </w:txbxContent>
                </v:textbox>
              </v:shape>
            </w:pict>
          </mc:Fallback>
        </mc:AlternateContent>
      </w:r>
    </w:p>
    <w:p>
      <w:pPr>
        <w:spacing w:line="360" w:lineRule="auto"/>
        <w:rPr>
          <w:rFonts w:asciiTheme="minorEastAsia" w:hAnsiTheme="minorEastAsia"/>
        </w:rPr>
      </w:pP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69888" behindDoc="0" locked="0" layoutInCell="1" allowOverlap="1">
                <wp:simplePos x="0" y="0"/>
                <wp:positionH relativeFrom="column">
                  <wp:posOffset>3244850</wp:posOffset>
                </wp:positionH>
                <wp:positionV relativeFrom="paragraph">
                  <wp:posOffset>106680</wp:posOffset>
                </wp:positionV>
                <wp:extent cx="993775" cy="299085"/>
                <wp:effectExtent l="4445" t="5080" r="11430" b="19685"/>
                <wp:wrapNone/>
                <wp:docPr id="67" name="文本框 273"/>
                <wp:cNvGraphicFramePr/>
                <a:graphic xmlns:a="http://schemas.openxmlformats.org/drawingml/2006/main">
                  <a:graphicData uri="http://schemas.microsoft.com/office/word/2010/wordprocessingShape">
                    <wps:wsp>
                      <wps:cNvSpPr txBox="1"/>
                      <wps:spPr>
                        <a:xfrm>
                          <a:off x="0" y="0"/>
                          <a:ext cx="99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rPr>
                              <w:t>③</w:t>
                            </w:r>
                          </w:p>
                        </w:txbxContent>
                      </wps:txbx>
                      <wps:bodyPr anchor="t" upright="1">
                        <a:spAutoFit/>
                      </wps:bodyPr>
                    </wps:wsp>
                  </a:graphicData>
                </a:graphic>
                <wp14:sizeRelH relativeFrom="page">
                  <wp14:pctWidth>0</wp14:pctWidth>
                </wp14:sizeRelH>
                <wp14:sizeRelV relativeFrom="margin">
                  <wp14:pctHeight>20000</wp14:pctHeight>
                </wp14:sizeRelV>
              </wp:anchor>
            </w:drawing>
          </mc:Choice>
          <mc:Fallback>
            <w:pict>
              <v:shape id="文本框 273" o:spid="_x0000_s1026" o:spt="202" type="#_x0000_t202" style="position:absolute;left:0pt;margin-left:255.5pt;margin-top:8.4pt;height:23.55pt;width:78.25pt;z-index:252069888;mso-width-relative:page;mso-height-relative:margin;mso-height-percent:200;" fillcolor="#FFFFFF" filled="t" stroked="t" coordsize="21600,21600" o:gfxdata="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QlgNLWAAAACQEAAA8AAAAAAAAAAQAgAAAAIgAAAGRycy9k&#10;b3ducmV2LnhtbFBLAQIUABQAAAAIAIdO4kCS4VMmBAIAAA8EAAAOAAAAAAAAAAEAIAAAACUBAABk&#10;cnMvZTJvRG9jLnhtbFBLBQYAAAAABgAGAFkBAACbBQAAAAA=&#10;">
                <v:fill on="t" focussize="0,0"/>
                <v:stroke color="#000000" joinstyle="miter"/>
                <v:imagedata o:title=""/>
                <o:lock v:ext="edit" aspectratio="f"/>
                <v:textbox style="mso-fit-shape-to-text:t;">
                  <w:txbxContent>
                    <w:p>
                      <w:pPr>
                        <w:jc w:val="center"/>
                      </w:pPr>
                      <w:r>
                        <w:rPr>
                          <w:rFonts w:hint="eastAsia" w:asciiTheme="minorEastAsia" w:hAnsiTheme="minorEastAsia"/>
                        </w:rPr>
                        <w:t>③</w:t>
                      </w:r>
                    </w:p>
                  </w:txbxContent>
                </v:textbox>
              </v:shape>
            </w:pict>
          </mc:Fallback>
        </mc:AlternateContent>
      </w:r>
      <w:r>
        <w:rPr>
          <w:rFonts w:asciiTheme="minorEastAsia" w:hAnsiTheme="minorEastAsia"/>
        </w:rPr>
        <mc:AlternateContent>
          <mc:Choice Requires="wps">
            <w:drawing>
              <wp:anchor distT="0" distB="0" distL="114300" distR="114300" simplePos="0" relativeHeight="252068864" behindDoc="0" locked="0" layoutInCell="1" allowOverlap="1">
                <wp:simplePos x="0" y="0"/>
                <wp:positionH relativeFrom="column">
                  <wp:posOffset>2152650</wp:posOffset>
                </wp:positionH>
                <wp:positionV relativeFrom="paragraph">
                  <wp:posOffset>99060</wp:posOffset>
                </wp:positionV>
                <wp:extent cx="993775" cy="299085"/>
                <wp:effectExtent l="4445" t="5080" r="11430" b="19685"/>
                <wp:wrapNone/>
                <wp:docPr id="66" name="文本框 272"/>
                <wp:cNvGraphicFramePr/>
                <a:graphic xmlns:a="http://schemas.openxmlformats.org/drawingml/2006/main">
                  <a:graphicData uri="http://schemas.microsoft.com/office/word/2010/wordprocessingShape">
                    <wps:wsp>
                      <wps:cNvSpPr txBox="1"/>
                      <wps:spPr>
                        <a:xfrm>
                          <a:off x="0" y="0"/>
                          <a:ext cx="99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rPr>
                              <w:t xml:space="preserve">② </w:t>
                            </w:r>
                          </w:p>
                        </w:txbxContent>
                      </wps:txbx>
                      <wps:bodyPr anchor="t" upright="1">
                        <a:spAutoFit/>
                      </wps:bodyPr>
                    </wps:wsp>
                  </a:graphicData>
                </a:graphic>
                <wp14:sizeRelH relativeFrom="page">
                  <wp14:pctWidth>0</wp14:pctWidth>
                </wp14:sizeRelH>
                <wp14:sizeRelV relativeFrom="margin">
                  <wp14:pctHeight>20000</wp14:pctHeight>
                </wp14:sizeRelV>
              </wp:anchor>
            </w:drawing>
          </mc:Choice>
          <mc:Fallback>
            <w:pict>
              <v:shape id="文本框 272" o:spid="_x0000_s1026" o:spt="202" type="#_x0000_t202" style="position:absolute;left:0pt;margin-left:169.5pt;margin-top:7.8pt;height:23.55pt;width:78.25pt;z-index:252068864;mso-width-relative:page;mso-height-relative:margin;mso-height-percent:200;" fillcolor="#FFFFFF" filled="t" stroked="t" coordsize="21600,21600" o:gfxdata="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dqZqNYAAAAJAQAADwAAAAAAAAABACAAAAAiAAAAZHJzL2Rv&#10;d25yZXYueG1sUEsBAhQAFAAAAAgAh07iQEUbmxwDAgAADwQAAA4AAAAAAAAAAQAgAAAAJQEAAGRy&#10;cy9lMm9Eb2MueG1sUEsFBgAAAAAGAAYAWQEAAJoFAAAAAA==&#10;">
                <v:fill on="t" focussize="0,0"/>
                <v:stroke color="#000000" joinstyle="miter"/>
                <v:imagedata o:title=""/>
                <o:lock v:ext="edit" aspectratio="f"/>
                <v:textbox style="mso-fit-shape-to-text:t;">
                  <w:txbxContent>
                    <w:p>
                      <w:pPr>
                        <w:jc w:val="center"/>
                      </w:pPr>
                      <w:r>
                        <w:rPr>
                          <w:rFonts w:hint="eastAsia" w:asciiTheme="minorEastAsia" w:hAnsiTheme="minorEastAsia"/>
                        </w:rPr>
                        <w:t xml:space="preserve">② </w:t>
                      </w:r>
                    </w:p>
                  </w:txbxContent>
                </v:textbox>
              </v:shape>
            </w:pict>
          </mc:Fallback>
        </mc:AlternateContent>
      </w:r>
      <w:r>
        <w:rPr>
          <w:rFonts w:asciiTheme="minorEastAsia" w:hAnsiTheme="minorEastAsia"/>
        </w:rPr>
        <mc:AlternateContent>
          <mc:Choice Requires="wps">
            <w:drawing>
              <wp:anchor distT="0" distB="0" distL="114300" distR="114300" simplePos="0" relativeHeight="252067840" behindDoc="0" locked="0" layoutInCell="1" allowOverlap="1">
                <wp:simplePos x="0" y="0"/>
                <wp:positionH relativeFrom="column">
                  <wp:posOffset>1095375</wp:posOffset>
                </wp:positionH>
                <wp:positionV relativeFrom="paragraph">
                  <wp:posOffset>99060</wp:posOffset>
                </wp:positionV>
                <wp:extent cx="993775" cy="299085"/>
                <wp:effectExtent l="4445" t="5080" r="11430" b="19685"/>
                <wp:wrapNone/>
                <wp:docPr id="65" name="文本框 271"/>
                <wp:cNvGraphicFramePr/>
                <a:graphic xmlns:a="http://schemas.openxmlformats.org/drawingml/2006/main">
                  <a:graphicData uri="http://schemas.microsoft.com/office/word/2010/wordprocessingShape">
                    <wps:wsp>
                      <wps:cNvSpPr txBox="1"/>
                      <wps:spPr>
                        <a:xfrm>
                          <a:off x="0" y="0"/>
                          <a:ext cx="99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rPr>
                              <w:t>①</w:t>
                            </w:r>
                          </w:p>
                        </w:txbxContent>
                      </wps:txbx>
                      <wps:bodyPr anchor="t" upright="1">
                        <a:spAutoFit/>
                      </wps:bodyPr>
                    </wps:wsp>
                  </a:graphicData>
                </a:graphic>
                <wp14:sizeRelH relativeFrom="page">
                  <wp14:pctWidth>0</wp14:pctWidth>
                </wp14:sizeRelH>
                <wp14:sizeRelV relativeFrom="margin">
                  <wp14:pctHeight>20000</wp14:pctHeight>
                </wp14:sizeRelV>
              </wp:anchor>
            </w:drawing>
          </mc:Choice>
          <mc:Fallback>
            <w:pict>
              <v:shape id="文本框 271" o:spid="_x0000_s1026" o:spt="202" type="#_x0000_t202" style="position:absolute;left:0pt;margin-left:86.25pt;margin-top:7.8pt;height:23.55pt;width:78.25pt;z-index:252067840;mso-width-relative:page;mso-height-relative:margin;mso-height-percent:200;" fillcolor="#FFFFFF" filled="t" stroked="t" coordsize="21600,21600" o:gfxdata="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naRdYAAAAJAQAADwAAAAAAAAABACAAAAAiAAAAZHJzL2Rv&#10;d25yZXYueG1sUEsBAhQAFAAAAAgAh07iQDwUwlMDAgAADwQAAA4AAAAAAAAAAQAgAAAAJQEAAGRy&#10;cy9lMm9Eb2MueG1sUEsFBgAAAAAGAAYAWQEAAJoFAAAAAA==&#10;">
                <v:fill on="t" focussize="0,0"/>
                <v:stroke color="#000000" joinstyle="miter"/>
                <v:imagedata o:title=""/>
                <o:lock v:ext="edit" aspectratio="f"/>
                <v:textbox style="mso-fit-shape-to-text:t;">
                  <w:txbxContent>
                    <w:p>
                      <w:pPr>
                        <w:jc w:val="center"/>
                      </w:pPr>
                      <w:r>
                        <w:rPr>
                          <w:rFonts w:hint="eastAsia" w:asciiTheme="minorEastAsia" w:hAnsiTheme="minorEastAsia"/>
                        </w:rPr>
                        <w:t>①</w:t>
                      </w:r>
                    </w:p>
                  </w:txbxContent>
                </v:textbox>
              </v:shape>
            </w:pict>
          </mc:Fallback>
        </mc:AlternateContent>
      </w:r>
    </w:p>
    <w:p>
      <w:pPr>
        <w:spacing w:line="360" w:lineRule="auto"/>
        <w:rPr>
          <w:rFonts w:asciiTheme="minorEastAsia" w:hAnsiTheme="minorEastAsia"/>
        </w:rPr>
      </w:pPr>
    </w:p>
    <w:p>
      <w:pPr>
        <w:spacing w:line="360" w:lineRule="auto"/>
        <w:ind w:firstLine="420" w:firstLineChars="200"/>
        <w:rPr>
          <w:rFonts w:asciiTheme="minorEastAsia" w:hAnsiTheme="minorEastAsia"/>
        </w:rPr>
      </w:pPr>
      <w:r>
        <w:rPr>
          <w:rFonts w:hint="eastAsia" w:asciiTheme="minorEastAsia" w:hAnsiTheme="minorEastAsia"/>
        </w:rPr>
        <w:t xml:space="preserve">A. ①戊戌变法②辛亥革命③洋务运动    </w:t>
      </w:r>
    </w:p>
    <w:p>
      <w:pPr>
        <w:spacing w:line="360" w:lineRule="auto"/>
        <w:ind w:firstLine="420" w:firstLineChars="200"/>
        <w:rPr>
          <w:rFonts w:asciiTheme="minorEastAsia" w:hAnsiTheme="minorEastAsia"/>
        </w:rPr>
      </w:pPr>
      <w:r>
        <w:rPr>
          <w:rFonts w:hint="eastAsia" w:asciiTheme="minorEastAsia" w:hAnsiTheme="minorEastAsia"/>
        </w:rPr>
        <w:t>B. ①辛亥革命②戊戌变法③新文化运动</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C. </w:t>
      </w:r>
      <w:r>
        <w:rPr>
          <w:rFonts w:hint="eastAsia" w:asciiTheme="minorEastAsia" w:hAnsiTheme="minorEastAsia"/>
        </w:rPr>
        <w:t xml:space="preserve">①洋务运动②戊戌变法③新文化运动  </w:t>
      </w:r>
    </w:p>
    <w:p>
      <w:pPr>
        <w:spacing w:line="360" w:lineRule="auto"/>
        <w:ind w:firstLine="420" w:firstLineChars="200"/>
        <w:rPr>
          <w:rFonts w:asciiTheme="minorEastAsia" w:hAnsiTheme="minorEastAsia"/>
        </w:rPr>
      </w:pPr>
      <w:r>
        <w:rPr>
          <w:rFonts w:hint="eastAsia" w:asciiTheme="minorEastAsia" w:hAnsiTheme="minorEastAsia"/>
        </w:rPr>
        <w:t>D. ①新文化运动②洋务运动③辛亥革命</w:t>
      </w:r>
    </w:p>
    <w:p>
      <w:pPr>
        <w:spacing w:line="360" w:lineRule="auto"/>
        <w:ind w:firstLine="420" w:firstLineChars="200"/>
        <w:rPr>
          <w:rFonts w:hint="eastAsia"/>
        </w:rPr>
      </w:pPr>
    </w:p>
    <w:p>
      <w:pPr>
        <w:spacing w:line="360" w:lineRule="auto"/>
      </w:pPr>
    </w:p>
    <w:p>
      <w:pPr>
        <w:spacing w:line="360" w:lineRule="auto"/>
        <w:rPr>
          <w:rFonts w:asciiTheme="minorEastAsia" w:hAnsiTheme="minorEastAsia"/>
        </w:rPr>
      </w:pPr>
      <w:r>
        <w:rPr>
          <w:rFonts w:hint="eastAsia" w:asciiTheme="minorEastAsia" w:hAnsiTheme="minorEastAsia"/>
        </w:rPr>
        <w:t>15.以下是上海《申报》对一重要历史事件的报道，这一事件标志着（  ）</w:t>
      </w:r>
    </w:p>
    <w:tbl>
      <w:tblPr>
        <w:tblStyle w:val="10"/>
        <w:tblW w:w="5954" w:type="dxa"/>
        <w:tblInd w:w="118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5"/>
        <w:gridCol w:w="39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时间</w:t>
            </w:r>
          </w:p>
        </w:tc>
        <w:tc>
          <w:tcPr>
            <w:tcW w:w="3969" w:type="dxa"/>
          </w:tcPr>
          <w:p>
            <w:pPr>
              <w:spacing w:line="360" w:lineRule="auto"/>
              <w:jc w:val="center"/>
              <w:rPr>
                <w:rFonts w:asciiTheme="minorEastAsia" w:hAnsiTheme="minorEastAsia"/>
              </w:rPr>
            </w:pPr>
            <w:r>
              <w:rPr>
                <w:rFonts w:hint="eastAsia" w:asciiTheme="minorEastAsia" w:hAnsiTheme="minorEastAsia"/>
              </w:rPr>
              <w:t>新闻标题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1919年2月4日</w:t>
            </w:r>
          </w:p>
        </w:tc>
        <w:tc>
          <w:tcPr>
            <w:tcW w:w="3969" w:type="dxa"/>
          </w:tcPr>
          <w:p>
            <w:pPr>
              <w:spacing w:line="360" w:lineRule="auto"/>
              <w:jc w:val="center"/>
              <w:rPr>
                <w:rFonts w:asciiTheme="minorEastAsia" w:hAnsiTheme="minorEastAsia"/>
              </w:rPr>
            </w:pPr>
            <w:r>
              <w:rPr>
                <w:rFonts w:hint="eastAsia" w:asciiTheme="minorEastAsia" w:hAnsiTheme="minorEastAsia"/>
              </w:rPr>
              <w:t>《巴黎会议之中国问题》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1919年5月3日</w:t>
            </w:r>
          </w:p>
        </w:tc>
        <w:tc>
          <w:tcPr>
            <w:tcW w:w="3969" w:type="dxa"/>
          </w:tcPr>
          <w:p>
            <w:pPr>
              <w:spacing w:line="360" w:lineRule="auto"/>
              <w:jc w:val="center"/>
              <w:rPr>
                <w:rFonts w:asciiTheme="minorEastAsia" w:hAnsiTheme="minorEastAsia"/>
              </w:rPr>
            </w:pPr>
            <w:r>
              <w:rPr>
                <w:rFonts w:hint="eastAsia" w:asciiTheme="minorEastAsia" w:hAnsiTheme="minorEastAsia"/>
              </w:rPr>
              <w:t>《中日青岛问题之紧急》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1919年5月7日</w:t>
            </w:r>
          </w:p>
        </w:tc>
        <w:tc>
          <w:tcPr>
            <w:tcW w:w="3969" w:type="dxa"/>
          </w:tcPr>
          <w:p>
            <w:pPr>
              <w:spacing w:line="360" w:lineRule="auto"/>
              <w:jc w:val="center"/>
              <w:rPr>
                <w:rFonts w:asciiTheme="minorEastAsia" w:hAnsiTheme="minorEastAsia"/>
              </w:rPr>
            </w:pPr>
            <w:r>
              <w:rPr>
                <w:rFonts w:hint="eastAsia" w:asciiTheme="minorEastAsia" w:hAnsiTheme="minorEastAsia"/>
              </w:rPr>
              <w:t>《北京学生示威行动之别报》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1919年5月27日</w:t>
            </w:r>
          </w:p>
        </w:tc>
        <w:tc>
          <w:tcPr>
            <w:tcW w:w="3969" w:type="dxa"/>
          </w:tcPr>
          <w:p>
            <w:pPr>
              <w:spacing w:line="360" w:lineRule="auto"/>
              <w:jc w:val="center"/>
              <w:rPr>
                <w:rFonts w:asciiTheme="minorEastAsia" w:hAnsiTheme="minorEastAsia"/>
              </w:rPr>
            </w:pPr>
            <w:r>
              <w:rPr>
                <w:rFonts w:hint="eastAsia" w:asciiTheme="minorEastAsia" w:hAnsiTheme="minorEastAsia"/>
              </w:rPr>
              <w:t>《上海学生已罢课》</w:t>
            </w:r>
          </w:p>
        </w:tc>
      </w:tr>
    </w:tbl>
    <w:p>
      <w:pPr>
        <w:spacing w:line="360" w:lineRule="auto"/>
        <w:ind w:firstLine="420" w:firstLineChars="200"/>
        <w:rPr>
          <w:rFonts w:asciiTheme="minorEastAsia" w:hAnsiTheme="minorEastAsia"/>
        </w:rPr>
      </w:pPr>
      <w:r>
        <w:rPr>
          <w:rFonts w:hint="eastAsia" w:asciiTheme="minorEastAsia" w:hAnsiTheme="minorEastAsia"/>
        </w:rPr>
        <w:t xml:space="preserve">A. 中国近代史的开端             </w:t>
      </w:r>
      <w:r>
        <w:rPr>
          <w:rFonts w:hint="eastAsia" w:asciiTheme="minorEastAsia" w:hAnsiTheme="minorEastAsia"/>
          <w:shd w:val="pct10" w:color="auto" w:fill="FFFFFF"/>
        </w:rPr>
        <w:t xml:space="preserve"> B.</w:t>
      </w:r>
      <w:r>
        <w:rPr>
          <w:rFonts w:hint="eastAsia" w:asciiTheme="minorEastAsia" w:hAnsiTheme="minorEastAsia"/>
        </w:rPr>
        <w:t xml:space="preserve"> 中国新民主主义革命的开端   </w:t>
      </w:r>
    </w:p>
    <w:p>
      <w:pPr>
        <w:spacing w:line="360" w:lineRule="auto"/>
        <w:ind w:firstLine="420" w:firstLineChars="200"/>
        <w:rPr>
          <w:rFonts w:asciiTheme="minorEastAsia" w:hAnsiTheme="minorEastAsia"/>
        </w:rPr>
      </w:pPr>
      <w:r>
        <w:rPr>
          <w:rFonts w:hint="eastAsia" w:asciiTheme="minorEastAsia" w:hAnsiTheme="minorEastAsia"/>
        </w:rPr>
        <w:t>C. 人民解放战争的胜利            D. 新中国的成立</w:t>
      </w:r>
    </w:p>
    <w:p>
      <w:pPr>
        <w:spacing w:line="360" w:lineRule="auto"/>
        <w:rPr>
          <w:rFonts w:asciiTheme="minorEastAsia" w:hAnsiTheme="minorEastAsia"/>
        </w:rPr>
      </w:pPr>
      <w:r>
        <w:rPr>
          <w:rFonts w:hint="eastAsia" w:asciiTheme="minorEastAsia" w:hAnsiTheme="minorEastAsia"/>
        </w:rPr>
        <w:t>16.1948年毛泽东在《全世界革命力量团结起来，反对帝国主义的侵略》一文中写道：“自从有了中国共产党，中国革命的面目就焕然一新了。”中国 “有了中国共产党”开始于（  ）</w:t>
      </w:r>
    </w:p>
    <w:p>
      <w:pPr>
        <w:spacing w:line="360" w:lineRule="auto"/>
        <w:ind w:firstLine="420" w:firstLineChars="200"/>
        <w:rPr>
          <w:rFonts w:asciiTheme="minorEastAsia" w:hAnsiTheme="minorEastAsia"/>
        </w:rPr>
      </w:pPr>
      <w:r>
        <w:rPr>
          <w:rFonts w:hint="eastAsia" w:asciiTheme="minorEastAsia" w:hAnsiTheme="minorEastAsia"/>
        </w:rPr>
        <w:t xml:space="preserve">A. 1919年      </w:t>
      </w:r>
      <w:r>
        <w:rPr>
          <w:rFonts w:hint="eastAsia" w:asciiTheme="minorEastAsia" w:hAnsiTheme="minorEastAsia"/>
          <w:shd w:val="pct10" w:color="auto" w:fill="FFFFFF"/>
        </w:rPr>
        <w:t xml:space="preserve"> B. </w:t>
      </w:r>
      <w:r>
        <w:rPr>
          <w:rFonts w:hint="eastAsia" w:asciiTheme="minorEastAsia" w:hAnsiTheme="minorEastAsia"/>
        </w:rPr>
        <w:t>1921年     C. 1927年     D. 1949年</w:t>
      </w:r>
    </w:p>
    <w:p>
      <w:pPr>
        <w:spacing w:line="360" w:lineRule="auto"/>
        <w:rPr>
          <w:rFonts w:asciiTheme="minorEastAsia" w:hAnsiTheme="minorEastAsia"/>
        </w:rPr>
      </w:pPr>
      <w:r>
        <w:rPr>
          <w:rFonts w:hint="eastAsia" w:asciiTheme="minorEastAsia" w:hAnsiTheme="minorEastAsia"/>
        </w:rPr>
        <w:t>17.下面《中国工农红军长征路线图》中，1936年红军三大主力会师的地点在（  ）</w:t>
      </w:r>
    </w:p>
    <w:p>
      <w:pPr>
        <w:widowControl/>
        <w:spacing w:line="420" w:lineRule="atLeast"/>
        <w:jc w:val="center"/>
        <w:rPr>
          <w:rFonts w:ascii="微软雅黑" w:hAnsi="微软雅黑" w:eastAsia="微软雅黑" w:cs="宋体"/>
          <w:color w:val="333333"/>
          <w:kern w:val="0"/>
          <w:szCs w:val="21"/>
        </w:rPr>
      </w:pPr>
      <w:r>
        <w:rPr>
          <w:rFonts w:asciiTheme="minorEastAsia" w:hAnsiTheme="minorEastAsia"/>
        </w:rPr>
        <mc:AlternateContent>
          <mc:Choice Requires="wpg">
            <w:drawing>
              <wp:anchor distT="0" distB="0" distL="114300" distR="114300" simplePos="0" relativeHeight="252085248" behindDoc="0" locked="0" layoutInCell="1" allowOverlap="1">
                <wp:simplePos x="0" y="0"/>
                <wp:positionH relativeFrom="column">
                  <wp:posOffset>883920</wp:posOffset>
                </wp:positionH>
                <wp:positionV relativeFrom="paragraph">
                  <wp:posOffset>114300</wp:posOffset>
                </wp:positionV>
                <wp:extent cx="3169920" cy="1668780"/>
                <wp:effectExtent l="4445" t="4445" r="6985" b="346075"/>
                <wp:wrapNone/>
                <wp:docPr id="79" name="组合 290"/>
                <wp:cNvGraphicFramePr/>
                <a:graphic xmlns:a="http://schemas.openxmlformats.org/drawingml/2006/main">
                  <a:graphicData uri="http://schemas.microsoft.com/office/word/2010/wordprocessingGroup">
                    <wpg:wgp>
                      <wpg:cNvGrpSpPr/>
                      <wpg:grpSpPr>
                        <a:xfrm>
                          <a:off x="0" y="0"/>
                          <a:ext cx="3169920" cy="1668780"/>
                          <a:chOff x="3192" y="7764"/>
                          <a:chExt cx="4992" cy="2628"/>
                        </a:xfrm>
                      </wpg:grpSpPr>
                      <wps:wsp>
                        <wps:cNvPr id="75" name="自选图形 286"/>
                        <wps:cNvSpPr/>
                        <wps:spPr>
                          <a:xfrm>
                            <a:off x="7044" y="9948"/>
                            <a:ext cx="1140" cy="444"/>
                          </a:xfrm>
                          <a:prstGeom prst="wedgeRectCallout">
                            <a:avLst>
                              <a:gd name="adj1" fmla="val -68157"/>
                              <a:gd name="adj2" fmla="val 163065"/>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ascii="楷体" w:hAnsi="楷体" w:eastAsia="楷体"/>
                                  <w:b/>
                                </w:rPr>
                              </w:pPr>
                              <w:r>
                                <w:rPr>
                                  <w:rFonts w:hint="eastAsia" w:ascii="楷体" w:hAnsi="楷体" w:eastAsia="楷体"/>
                                  <w:b/>
                                </w:rPr>
                                <w:t>①瑞金</w:t>
                              </w:r>
                            </w:p>
                          </w:txbxContent>
                        </wps:txbx>
                        <wps:bodyPr upright="1"/>
                      </wps:wsp>
                      <wps:wsp>
                        <wps:cNvPr id="76" name="自选图形 287"/>
                        <wps:cNvSpPr/>
                        <wps:spPr>
                          <a:xfrm>
                            <a:off x="5100" y="9504"/>
                            <a:ext cx="1140" cy="444"/>
                          </a:xfrm>
                          <a:prstGeom prst="wedgeRectCallout">
                            <a:avLst>
                              <a:gd name="adj1" fmla="val -68157"/>
                              <a:gd name="adj2" fmla="val 163065"/>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ascii="楷体" w:hAnsi="楷体" w:eastAsia="楷体"/>
                                  <w:b/>
                                </w:rPr>
                              </w:pPr>
                              <w:r>
                                <w:rPr>
                                  <w:rFonts w:hint="eastAsia" w:ascii="楷体" w:hAnsi="楷体" w:eastAsia="楷体"/>
                                  <w:b/>
                                </w:rPr>
                                <w:t>②遵义</w:t>
                              </w:r>
                            </w:p>
                          </w:txbxContent>
                        </wps:txbx>
                        <wps:bodyPr upright="1"/>
                      </wps:wsp>
                      <wps:wsp>
                        <wps:cNvPr id="77" name="自选图形 288"/>
                        <wps:cNvSpPr/>
                        <wps:spPr>
                          <a:xfrm>
                            <a:off x="5904" y="8472"/>
                            <a:ext cx="1320" cy="444"/>
                          </a:xfrm>
                          <a:prstGeom prst="wedgeRectCallout">
                            <a:avLst>
                              <a:gd name="adj1" fmla="val -95681"/>
                              <a:gd name="adj2" fmla="val -115315"/>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ascii="楷体" w:hAnsi="楷体" w:eastAsia="楷体"/>
                                  <w:b/>
                                </w:rPr>
                              </w:pPr>
                              <w:r>
                                <w:rPr>
                                  <w:rFonts w:hint="eastAsia" w:ascii="楷体" w:hAnsi="楷体" w:eastAsia="楷体"/>
                                  <w:b/>
                                </w:rPr>
                                <w:t>③吴起镇</w:t>
                              </w:r>
                            </w:p>
                          </w:txbxContent>
                        </wps:txbx>
                        <wps:bodyPr upright="1"/>
                      </wps:wsp>
                      <wps:wsp>
                        <wps:cNvPr id="78" name="自选图形 289"/>
                        <wps:cNvSpPr/>
                        <wps:spPr>
                          <a:xfrm>
                            <a:off x="3192" y="7764"/>
                            <a:ext cx="1140" cy="444"/>
                          </a:xfrm>
                          <a:prstGeom prst="wedgeRectCallout">
                            <a:avLst>
                              <a:gd name="adj1" fmla="val 67630"/>
                              <a:gd name="adj2" fmla="val 90088"/>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ascii="楷体" w:hAnsi="楷体" w:eastAsia="楷体"/>
                                  <w:b/>
                                </w:rPr>
                              </w:pPr>
                              <w:r>
                                <w:rPr>
                                  <w:rFonts w:hint="eastAsia" w:ascii="楷体" w:hAnsi="楷体" w:eastAsia="楷体"/>
                                  <w:b/>
                                </w:rPr>
                                <w:t>④会宁</w:t>
                              </w:r>
                            </w:p>
                          </w:txbxContent>
                        </wps:txbx>
                        <wps:bodyPr upright="1"/>
                      </wps:wsp>
                    </wpg:wgp>
                  </a:graphicData>
                </a:graphic>
              </wp:anchor>
            </w:drawing>
          </mc:Choice>
          <mc:Fallback>
            <w:pict>
              <v:group id="组合 290" o:spid="_x0000_s1026" o:spt="203" style="position:absolute;left:0pt;margin-left:69.6pt;margin-top:9pt;height:131.4pt;width:249.6pt;z-index:252085248;mso-width-relative:page;mso-height-relative:page;" coordorigin="3192,7764" coordsize="4992,2628" o:gfxdata="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AC7YjLZAAAACgEAAA8AAAAAAAAAAQAgAAAA&#10;IgAAAGRycy9kb3ducmV2LnhtbFBLAQIUABQAAAAIAIdO4kCFZzkDJwMAAI8NAAAOAAAAAAAAAAEA&#10;IAAAACgBAABkcnMvZTJvRG9jLnhtbFBLBQYAAAAABgAGAFkBAADBBgAAAAA=&#10;">
                <o:lock v:ext="edit" aspectratio="f"/>
                <v:shape id="自选图形 286" o:spid="_x0000_s1026" o:spt="61" type="#_x0000_t61" style="position:absolute;left:7044;top:9948;height:444;width:1140;" fillcolor="#FFFFFF" filled="t" stroked="t" coordsize="21600,21600" o:gfxdata="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ngvQAA&#10;ANsAAAAPAAAAAAAAAAEAIAAAACIAAABkcnMvZG93bnJldi54bWxQSwECFAAUAAAACACHTuJAMy8F&#10;njsAAAA5AAAAEAAAAAAAAAABACAAAAAMAQAAZHJzL3NoYXBleG1sLnhtbFBLBQYAAAAABgAGAFsB&#10;AAC2AwAAAAA=&#10;" adj="-3922,46022">
                  <v:fill on="t" focussize="0,0"/>
                  <v:stroke color="#000000 [3213]" joinstyle="miter"/>
                  <v:imagedata o:title=""/>
                  <o:lock v:ext="edit" aspectratio="f"/>
                  <v:textbox>
                    <w:txbxContent>
                      <w:p>
                        <w:pPr>
                          <w:jc w:val="center"/>
                          <w:rPr>
                            <w:rFonts w:ascii="楷体" w:hAnsi="楷体" w:eastAsia="楷体"/>
                            <w:b/>
                          </w:rPr>
                        </w:pPr>
                        <w:r>
                          <w:rPr>
                            <w:rFonts w:hint="eastAsia" w:ascii="楷体" w:hAnsi="楷体" w:eastAsia="楷体"/>
                            <w:b/>
                          </w:rPr>
                          <w:t>①瑞金</w:t>
                        </w:r>
                      </w:p>
                    </w:txbxContent>
                  </v:textbox>
                </v:shape>
                <v:shape id="自选图形 287" o:spid="_x0000_s1026" o:spt="61" type="#_x0000_t61" style="position:absolute;left:5100;top:9504;height:444;width:1140;" fillcolor="#FFFFFF" filled="t" stroked="t" coordsize="21600,21600" o:gfxdata="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d5e/&#10;AAAA2wAAAA8AAAAAAAAAAQAgAAAAIgAAAGRycy9kb3ducmV2LnhtbFBLAQIUABQAAAAIAIdO4kAz&#10;LwWeOwAAADkAAAAQAAAAAAAAAAEAIAAAAA4BAABkcnMvc2hhcGV4bWwueG1sUEsFBgAAAAAGAAYA&#10;WwEAALgDAAAAAA==&#10;" adj="-3922,46022">
                  <v:fill on="t" focussize="0,0"/>
                  <v:stroke color="#000000 [3213]" joinstyle="miter"/>
                  <v:imagedata o:title=""/>
                  <o:lock v:ext="edit" aspectratio="f"/>
                  <v:textbox>
                    <w:txbxContent>
                      <w:p>
                        <w:pPr>
                          <w:jc w:val="center"/>
                          <w:rPr>
                            <w:rFonts w:ascii="楷体" w:hAnsi="楷体" w:eastAsia="楷体"/>
                            <w:b/>
                          </w:rPr>
                        </w:pPr>
                        <w:r>
                          <w:rPr>
                            <w:rFonts w:hint="eastAsia" w:ascii="楷体" w:hAnsi="楷体" w:eastAsia="楷体"/>
                            <w:b/>
                          </w:rPr>
                          <w:t>②遵义</w:t>
                        </w:r>
                      </w:p>
                    </w:txbxContent>
                  </v:textbox>
                </v:shape>
                <v:shape id="自选图形 288" o:spid="_x0000_s1026" o:spt="61" type="#_x0000_t61" style="position:absolute;left:5904;top:8472;height:444;width:1320;" fillcolor="#FFFFFF" filled="t" stroked="t" coordsize="21600,21600" o:gfxdata="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8IHb4A&#10;AADbAAAADwAAAAAAAAABACAAAAAiAAAAZHJzL2Rvd25yZXYueG1sUEsBAhQAFAAAAAgAh07iQDMv&#10;BZ47AAAAOQAAABAAAAAAAAAAAQAgAAAADQEAAGRycy9zaGFwZXhtbC54bWxQSwUGAAAAAAYABgBb&#10;AQAAtwMAAAAA&#10;" adj="-9867,-14108">
                  <v:fill on="t" focussize="0,0"/>
                  <v:stroke color="#000000 [3213]" joinstyle="miter"/>
                  <v:imagedata o:title=""/>
                  <o:lock v:ext="edit" aspectratio="f"/>
                  <v:textbox>
                    <w:txbxContent>
                      <w:p>
                        <w:pPr>
                          <w:jc w:val="center"/>
                          <w:rPr>
                            <w:rFonts w:ascii="楷体" w:hAnsi="楷体" w:eastAsia="楷体"/>
                            <w:b/>
                          </w:rPr>
                        </w:pPr>
                        <w:r>
                          <w:rPr>
                            <w:rFonts w:hint="eastAsia" w:ascii="楷体" w:hAnsi="楷体" w:eastAsia="楷体"/>
                            <w:b/>
                          </w:rPr>
                          <w:t>③吴起镇</w:t>
                        </w:r>
                      </w:p>
                    </w:txbxContent>
                  </v:textbox>
                </v:shape>
                <v:shape id="自选图形 289" o:spid="_x0000_s1026" o:spt="61" type="#_x0000_t61" style="position:absolute;left:3192;top:7764;height:444;width:1140;" fillcolor="#FFFFFF" filled="t" stroked="t" coordsize="21600,21600" o:gfxdata="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klTrsAAADb&#10;AAAADwAAAAAAAAABACAAAAAiAAAAZHJzL2Rvd25yZXYueG1sUEsBAhQAFAAAAAgAh07iQDMvBZ47&#10;AAAAOQAAABAAAAAAAAAAAQAgAAAACgEAAGRycy9zaGFwZXhtbC54bWxQSwUGAAAAAAYABgBbAQAA&#10;tAMAAAAA&#10;" adj="25408,30259">
                  <v:fill on="t" focussize="0,0"/>
                  <v:stroke color="#000000 [3213]" joinstyle="miter"/>
                  <v:imagedata o:title=""/>
                  <o:lock v:ext="edit" aspectratio="f"/>
                  <v:textbox>
                    <w:txbxContent>
                      <w:p>
                        <w:pPr>
                          <w:jc w:val="center"/>
                          <w:rPr>
                            <w:rFonts w:ascii="楷体" w:hAnsi="楷体" w:eastAsia="楷体"/>
                            <w:b/>
                          </w:rPr>
                        </w:pPr>
                        <w:r>
                          <w:rPr>
                            <w:rFonts w:hint="eastAsia" w:ascii="楷体" w:hAnsi="楷体" w:eastAsia="楷体"/>
                            <w:b/>
                          </w:rPr>
                          <w:t>④会宁</w:t>
                        </w:r>
                      </w:p>
                    </w:txbxContent>
                  </v:textbox>
                </v:shape>
              </v:group>
            </w:pict>
          </mc:Fallback>
        </mc:AlternateContent>
      </w:r>
      <w:r>
        <w:rPr>
          <w:color w:val="000000"/>
          <w:sz w:val="18"/>
          <w:szCs w:val="18"/>
        </w:rPr>
        <w:drawing>
          <wp:anchor distT="0" distB="0" distL="114300" distR="114300" simplePos="0" relativeHeight="252080128" behindDoc="0" locked="0" layoutInCell="1" allowOverlap="1">
            <wp:simplePos x="0" y="0"/>
            <wp:positionH relativeFrom="column">
              <wp:posOffset>800100</wp:posOffset>
            </wp:positionH>
            <wp:positionV relativeFrom="paragraph">
              <wp:posOffset>60960</wp:posOffset>
            </wp:positionV>
            <wp:extent cx="3337560" cy="2447290"/>
            <wp:effectExtent l="0" t="0" r="0" b="0"/>
            <wp:wrapSquare wrapText="bothSides"/>
            <wp:docPr id="18" name="currentImg" descr="http://s13.sinaimg.cn/mw690/001oqnIvgy6WY4G0Zg8fc&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rentImg" descr="http://s13.sinaimg.cn/mw690/001oqnIvgy6WY4G0Zg8fc&amp;6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37560" cy="2447290"/>
                    </a:xfrm>
                    <a:prstGeom prst="rect">
                      <a:avLst/>
                    </a:prstGeom>
                    <a:noFill/>
                    <a:ln>
                      <a:noFill/>
                    </a:ln>
                  </pic:spPr>
                </pic:pic>
              </a:graphicData>
            </a:graphic>
          </wp:anchor>
        </w:drawing>
      </w:r>
    </w:p>
    <w:p>
      <w:pPr>
        <w:widowControl/>
        <w:spacing w:line="420" w:lineRule="atLeast"/>
        <w:jc w:val="center"/>
        <w:rPr>
          <w:rFonts w:ascii="微软雅黑" w:hAnsi="微软雅黑" w:eastAsia="微软雅黑" w:cs="宋体"/>
          <w:color w:val="333333"/>
          <w:kern w:val="0"/>
          <w:szCs w:val="21"/>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ind w:firstLine="420" w:firstLineChars="200"/>
        <w:rPr>
          <w:rFonts w:asciiTheme="minorEastAsia" w:hAnsiTheme="minorEastAsia"/>
        </w:rPr>
      </w:pPr>
      <w:r>
        <w:rPr>
          <w:rFonts w:hint="eastAsia" w:asciiTheme="minorEastAsia" w:hAnsiTheme="minorEastAsia"/>
        </w:rPr>
        <w:t xml:space="preserve">A. ①            B. ②           C. ③          </w:t>
      </w:r>
      <w:r>
        <w:rPr>
          <w:rFonts w:hint="eastAsia" w:asciiTheme="minorEastAsia" w:hAnsiTheme="minorEastAsia"/>
          <w:shd w:val="pct10" w:color="auto" w:fill="FFFFFF"/>
        </w:rPr>
        <w:t xml:space="preserve"> D.</w:t>
      </w:r>
      <w:r>
        <w:rPr>
          <w:rFonts w:hint="eastAsia" w:asciiTheme="minorEastAsia" w:hAnsiTheme="minorEastAsia"/>
        </w:rPr>
        <w:t xml:space="preserve"> ④</w:t>
      </w:r>
    </w:p>
    <w:p>
      <w:pPr>
        <w:spacing w:line="360" w:lineRule="auto"/>
        <w:rPr>
          <w:rFonts w:asciiTheme="minorEastAsia" w:hAnsiTheme="minorEastAsia"/>
        </w:rPr>
      </w:pPr>
      <w:r>
        <w:rPr>
          <w:rFonts w:hint="eastAsia" w:asciiTheme="minorEastAsia" w:hAnsiTheme="minorEastAsia"/>
        </w:rPr>
        <w:t>18.在《毛泽东诗词全集赏读》一书中收录有一首《七律·忆□□□□》，诗中写道：“有田有地皆吾主，无法无天是为民。重庆有官皆墨吏，延安无屎不黄金。炸桥挖路为团结，夺地争城是斗争。遍地哀鸿遍地血，无非一念救苍生。”据此判断诗词题目中的“□□□□”应填写的是（  ）</w:t>
      </w:r>
    </w:p>
    <w:p>
      <w:pPr>
        <w:spacing w:line="360" w:lineRule="auto"/>
        <w:ind w:firstLine="420" w:firstLineChars="200"/>
        <w:rPr>
          <w:rFonts w:hint="eastAsia" w:asciiTheme="minorEastAsia" w:hAnsiTheme="minorEastAsia"/>
        </w:rPr>
      </w:pPr>
      <w:r>
        <w:rPr>
          <w:rFonts w:hint="eastAsia" w:asciiTheme="minorEastAsia" w:hAnsiTheme="minorEastAsia"/>
        </w:rPr>
        <w:t xml:space="preserve">A. 北伐战争      B. 南昌起义   </w:t>
      </w:r>
      <w:r>
        <w:rPr>
          <w:rFonts w:hint="eastAsia" w:asciiTheme="minorEastAsia" w:hAnsiTheme="minorEastAsia"/>
          <w:shd w:val="pct10" w:color="auto" w:fill="FFFFFF"/>
        </w:rPr>
        <w:t>C.</w:t>
      </w:r>
      <w:r>
        <w:rPr>
          <w:rFonts w:hint="eastAsia" w:asciiTheme="minorEastAsia" w:hAnsiTheme="minorEastAsia"/>
        </w:rPr>
        <w:t xml:space="preserve"> 重庆谈判       D. 渡江战役</w:t>
      </w:r>
    </w:p>
    <w:p>
      <w:pPr>
        <w:spacing w:line="360" w:lineRule="auto"/>
        <w:rPr>
          <w:rFonts w:hint="eastAsia" w:asciiTheme="minorEastAsia" w:hAnsiTheme="minorEastAsia"/>
        </w:rPr>
      </w:pPr>
      <w:r>
        <w:rPr>
          <w:rFonts w:hint="eastAsia" w:asciiTheme="minorEastAsia" w:hAnsiTheme="minorEastAsia"/>
        </w:rPr>
        <w:t>19.下面这组照片所反映的历史事件，它们共同的主题是（  ）</w:t>
      </w:r>
    </w:p>
    <w:p>
      <w:pPr>
        <w:spacing w:line="360" w:lineRule="auto"/>
        <w:rPr>
          <w:rFonts w:hint="eastAsia" w:asciiTheme="minorEastAsia" w:hAnsiTheme="minorEastAsia"/>
        </w:rPr>
      </w:pPr>
    </w:p>
    <w:p>
      <w:pPr>
        <w:spacing w:line="360" w:lineRule="auto"/>
        <w:rPr>
          <w:rFonts w:asciiTheme="minorEastAsia" w:hAnsiTheme="minorEastAsia"/>
        </w:rPr>
      </w:pPr>
    </w:p>
    <w:p>
      <w:pPr>
        <w:spacing w:line="360" w:lineRule="auto"/>
        <w:rPr>
          <w:b/>
        </w:rPr>
      </w:pPr>
      <w:r>
        <w:rPr>
          <w:rFonts w:asciiTheme="minorEastAsia" w:hAnsiTheme="minorEastAsia"/>
        </w:rPr>
        <w:drawing>
          <wp:anchor distT="0" distB="0" distL="114300" distR="114300" simplePos="0" relativeHeight="252118016" behindDoc="0" locked="0" layoutInCell="1" allowOverlap="1">
            <wp:simplePos x="0" y="0"/>
            <wp:positionH relativeFrom="column">
              <wp:posOffset>1858010</wp:posOffset>
            </wp:positionH>
            <wp:positionV relativeFrom="paragraph">
              <wp:posOffset>-62865</wp:posOffset>
            </wp:positionV>
            <wp:extent cx="1383030" cy="929005"/>
            <wp:effectExtent l="0" t="0" r="0" b="0"/>
            <wp:wrapSquare wrapText="bothSides"/>
            <wp:docPr id="11" name="图片 11" descr="G:\公私合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公私合营"/>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83030" cy="929005"/>
                    </a:xfrm>
                    <a:prstGeom prst="rect">
                      <a:avLst/>
                    </a:prstGeom>
                    <a:noFill/>
                    <a:ln>
                      <a:noFill/>
                    </a:ln>
                  </pic:spPr>
                </pic:pic>
              </a:graphicData>
            </a:graphic>
          </wp:anchor>
        </w:drawing>
      </w:r>
      <w:r>
        <w:rPr>
          <w:rFonts w:asciiTheme="minorEastAsia" w:hAnsiTheme="minorEastAsia"/>
        </w:rPr>
        <w:drawing>
          <wp:anchor distT="0" distB="0" distL="114300" distR="114300" simplePos="0" relativeHeight="252119040" behindDoc="0" locked="0" layoutInCell="1" allowOverlap="1">
            <wp:simplePos x="0" y="0"/>
            <wp:positionH relativeFrom="column">
              <wp:posOffset>3648710</wp:posOffset>
            </wp:positionH>
            <wp:positionV relativeFrom="paragraph">
              <wp:posOffset>-59055</wp:posOffset>
            </wp:positionV>
            <wp:extent cx="1405255" cy="978535"/>
            <wp:effectExtent l="0" t="0" r="0" b="0"/>
            <wp:wrapSquare wrapText="bothSides"/>
            <wp:docPr id="12" name="图片 12" descr="G:\一届人大一次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一届人大一次会议.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05255" cy="978535"/>
                    </a:xfrm>
                    <a:prstGeom prst="rect">
                      <a:avLst/>
                    </a:prstGeom>
                    <a:noFill/>
                    <a:ln>
                      <a:noFill/>
                    </a:ln>
                  </pic:spPr>
                </pic:pic>
              </a:graphicData>
            </a:graphic>
          </wp:anchor>
        </w:drawing>
      </w:r>
      <w:r>
        <w:rPr>
          <w:color w:val="000000"/>
          <w:sz w:val="18"/>
          <w:szCs w:val="18"/>
        </w:rPr>
        <w:drawing>
          <wp:anchor distT="0" distB="0" distL="114300" distR="114300" simplePos="0" relativeHeight="252089344" behindDoc="0" locked="0" layoutInCell="1" allowOverlap="1">
            <wp:simplePos x="0" y="0"/>
            <wp:positionH relativeFrom="column">
              <wp:posOffset>198120</wp:posOffset>
            </wp:positionH>
            <wp:positionV relativeFrom="paragraph">
              <wp:posOffset>-22860</wp:posOffset>
            </wp:positionV>
            <wp:extent cx="1097280" cy="941705"/>
            <wp:effectExtent l="0" t="0" r="0" b="0"/>
            <wp:wrapSquare wrapText="bothSides"/>
            <wp:docPr id="30" name="图片 1" descr="http://study.ccln.gov.cn/uploadImage/danganziliao/laozhaopian/63143069942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http://study.ccln.gov.cn/uploadImage/danganziliao/laozhaopian/631430699422823.jpg"/>
                    <pic:cNvPicPr>
                      <a:picLocks noChangeAspect="1" noChangeArrowheads="1"/>
                    </pic:cNvPicPr>
                  </pic:nvPicPr>
                  <pic:blipFill>
                    <a:blip r:embed="rId19" cstate="print">
                      <a:extLst>
                        <a:ext uri="{28A0092B-C50C-407E-A947-70E740481C1C}">
                          <a14:useLocalDpi xmlns:a14="http://schemas.microsoft.com/office/drawing/2010/main" val="0"/>
                        </a:ext>
                      </a:extLst>
                    </a:blip>
                    <a:srcRect l="2341" t="3450" r="2006" b="2236"/>
                    <a:stretch>
                      <a:fillRect/>
                    </a:stretch>
                  </pic:blipFill>
                  <pic:spPr>
                    <a:xfrm>
                      <a:off x="0" y="0"/>
                      <a:ext cx="1097280" cy="941705"/>
                    </a:xfrm>
                    <a:prstGeom prst="rect">
                      <a:avLst/>
                    </a:prstGeom>
                    <a:noFill/>
                    <a:ln>
                      <a:noFill/>
                    </a:ln>
                  </pic:spPr>
                </pic:pic>
              </a:graphicData>
            </a:graphic>
          </wp:anchor>
        </w:drawing>
      </w:r>
    </w:p>
    <w:p>
      <w:pPr>
        <w:spacing w:line="360" w:lineRule="auto"/>
        <w:rPr>
          <w:b/>
        </w:rPr>
      </w:pPr>
    </w:p>
    <w:p>
      <w:pPr>
        <w:spacing w:line="360" w:lineRule="auto"/>
        <w:jc w:val="left"/>
        <w:rPr>
          <w:b/>
        </w:rPr>
      </w:pPr>
    </w:p>
    <w:p>
      <w:pPr>
        <w:spacing w:line="360" w:lineRule="auto"/>
        <w:rPr>
          <w:b/>
        </w:rPr>
      </w:pPr>
      <w:r>
        <w:rPr>
          <w:b/>
        </w:rPr>
        <mc:AlternateContent>
          <mc:Choice Requires="wpg">
            <w:drawing>
              <wp:anchor distT="0" distB="0" distL="114300" distR="114300" simplePos="0" relativeHeight="252094464" behindDoc="0" locked="0" layoutInCell="1" allowOverlap="1">
                <wp:simplePos x="0" y="0"/>
                <wp:positionH relativeFrom="column">
                  <wp:posOffset>-1308735</wp:posOffset>
                </wp:positionH>
                <wp:positionV relativeFrom="paragraph">
                  <wp:posOffset>99060</wp:posOffset>
                </wp:positionV>
                <wp:extent cx="4967605" cy="531495"/>
                <wp:effectExtent l="0" t="0" r="0" b="0"/>
                <wp:wrapNone/>
                <wp:docPr id="83" name="组合 295"/>
                <wp:cNvGraphicFramePr/>
                <a:graphic xmlns:a="http://schemas.openxmlformats.org/drawingml/2006/main">
                  <a:graphicData uri="http://schemas.microsoft.com/office/word/2010/wordprocessingGroup">
                    <wpg:wgp>
                      <wpg:cNvGrpSpPr/>
                      <wpg:grpSpPr>
                        <a:xfrm>
                          <a:off x="0" y="0"/>
                          <a:ext cx="4967605" cy="531495"/>
                          <a:chOff x="2024" y="3312"/>
                          <a:chExt cx="7823" cy="837"/>
                        </a:xfrm>
                      </wpg:grpSpPr>
                      <wps:wsp>
                        <wps:cNvPr id="80" name="文本框 292"/>
                        <wps:cNvSpPr txBox="1"/>
                        <wps:spPr>
                          <a:xfrm>
                            <a:off x="2024" y="3312"/>
                            <a:ext cx="2075" cy="813"/>
                          </a:xfrm>
                          <a:prstGeom prst="rect">
                            <a:avLst/>
                          </a:prstGeom>
                          <a:noFill/>
                          <a:ln w="9525">
                            <a:noFill/>
                          </a:ln>
                        </wps:spPr>
                        <wps:txbx>
                          <w:txbxContent>
                            <w:p>
                              <w:pPr>
                                <w:jc w:val="center"/>
                                <w:rPr>
                                  <w:rFonts w:ascii="楷体" w:hAnsi="楷体" w:eastAsia="楷体"/>
                                </w:rPr>
                              </w:pPr>
                              <w:r>
                                <w:rPr>
                                  <w:rFonts w:hint="eastAsia" w:ascii="楷体" w:hAnsi="楷体" w:eastAsia="楷体"/>
                                </w:rPr>
                                <w:t>工人为实现第一个</w:t>
                              </w:r>
                            </w:p>
                            <w:p>
                              <w:pPr>
                                <w:jc w:val="center"/>
                                <w:rPr>
                                  <w:rFonts w:ascii="楷体" w:hAnsi="楷体" w:eastAsia="楷体"/>
                                </w:rPr>
                              </w:pPr>
                              <w:r>
                                <w:rPr>
                                  <w:rFonts w:hint="eastAsia" w:ascii="楷体" w:hAnsi="楷体" w:eastAsia="楷体"/>
                                </w:rPr>
                                <w:t>五年计划而奋斗</w:t>
                              </w:r>
                            </w:p>
                          </w:txbxContent>
                        </wps:txbx>
                        <wps:bodyPr anchor="t" upright="1"/>
                      </wps:wsp>
                      <wps:wsp>
                        <wps:cNvPr id="81" name="文本框 293"/>
                        <wps:cNvSpPr txBox="1"/>
                        <wps:spPr>
                          <a:xfrm>
                            <a:off x="4820" y="3336"/>
                            <a:ext cx="2075" cy="813"/>
                          </a:xfrm>
                          <a:prstGeom prst="rect">
                            <a:avLst/>
                          </a:prstGeom>
                          <a:noFill/>
                          <a:ln w="9525">
                            <a:noFill/>
                          </a:ln>
                        </wps:spPr>
                        <wps:txbx>
                          <w:txbxContent>
                            <w:p>
                              <w:pPr>
                                <w:jc w:val="center"/>
                                <w:rPr>
                                  <w:rFonts w:ascii="楷体" w:hAnsi="楷体" w:eastAsia="楷体"/>
                                </w:rPr>
                              </w:pPr>
                              <w:r>
                                <w:rPr>
                                  <w:rFonts w:hint="eastAsia" w:ascii="楷体" w:hAnsi="楷体" w:eastAsia="楷体"/>
                                </w:rPr>
                                <w:t>北京市工商界</w:t>
                              </w:r>
                            </w:p>
                            <w:p>
                              <w:pPr>
                                <w:jc w:val="center"/>
                                <w:rPr>
                                  <w:rFonts w:ascii="楷体" w:hAnsi="楷体" w:eastAsia="楷体"/>
                                </w:rPr>
                              </w:pPr>
                              <w:r>
                                <w:rPr>
                                  <w:rFonts w:hint="eastAsia" w:ascii="楷体" w:hAnsi="楷体" w:eastAsia="楷体"/>
                                </w:rPr>
                                <w:t>庆祝公私合营</w:t>
                              </w:r>
                            </w:p>
                          </w:txbxContent>
                        </wps:txbx>
                        <wps:bodyPr anchor="t" upright="1"/>
                      </wps:wsp>
                      <wps:wsp>
                        <wps:cNvPr id="82" name="文本框 294"/>
                        <wps:cNvSpPr txBox="1"/>
                        <wps:spPr>
                          <a:xfrm>
                            <a:off x="7568" y="3336"/>
                            <a:ext cx="2279" cy="813"/>
                          </a:xfrm>
                          <a:prstGeom prst="rect">
                            <a:avLst/>
                          </a:prstGeom>
                          <a:noFill/>
                          <a:ln w="9525">
                            <a:noFill/>
                          </a:ln>
                        </wps:spPr>
                        <wps:txbx>
                          <w:txbxContent>
                            <w:p>
                              <w:pPr>
                                <w:jc w:val="center"/>
                                <w:rPr>
                                  <w:rFonts w:ascii="楷体" w:hAnsi="楷体" w:eastAsia="楷体"/>
                                </w:rPr>
                              </w:pPr>
                              <w:r>
                                <w:rPr>
                                  <w:rFonts w:hint="eastAsia" w:ascii="楷体" w:hAnsi="楷体" w:eastAsia="楷体"/>
                                </w:rPr>
                                <w:t>第一届全国人民代表大会第一次会议召开</w:t>
                              </w:r>
                            </w:p>
                          </w:txbxContent>
                        </wps:txbx>
                        <wps:bodyPr anchor="t" upright="1"/>
                      </wps:wsp>
                    </wpg:wgp>
                  </a:graphicData>
                </a:graphic>
              </wp:anchor>
            </w:drawing>
          </mc:Choice>
          <mc:Fallback>
            <w:pict>
              <v:group id="组合 295" o:spid="_x0000_s1026" o:spt="203" style="position:absolute;left:0pt;margin-left:-103.05pt;margin-top:7.8pt;height:41.85pt;width:391.15pt;z-index:252094464;mso-width-relative:page;mso-height-relative:page;" coordorigin="2024,3312" coordsize="7823,837" o:gfxdata="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X&#10;RBpI2gAAAAoBAAAPAAAAAAAAAAEAIAAAACIAAABkcnMvZG93bnJldi54bWxQSwECFAAUAAAACACH&#10;TuJAxsJe8FsCAABXBwAADgAAAAAAAAABACAAAAApAQAAZHJzL2Uyb0RvYy54bWxQSwUGAAAAAAYA&#10;BgBZAQAA9gUAAAAA&#10;">
                <o:lock v:ext="edit" aspectratio="f"/>
                <v:shape id="文本框 292" o:spid="_x0000_s1026" o:spt="202" type="#_x0000_t202" style="position:absolute;left:2024;top:3312;height:813;width:2075;"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楷体" w:hAnsi="楷体" w:eastAsia="楷体"/>
                          </w:rPr>
                        </w:pPr>
                        <w:r>
                          <w:rPr>
                            <w:rFonts w:hint="eastAsia" w:ascii="楷体" w:hAnsi="楷体" w:eastAsia="楷体"/>
                          </w:rPr>
                          <w:t>工人为实现第一个</w:t>
                        </w:r>
                      </w:p>
                      <w:p>
                        <w:pPr>
                          <w:jc w:val="center"/>
                          <w:rPr>
                            <w:rFonts w:ascii="楷体" w:hAnsi="楷体" w:eastAsia="楷体"/>
                          </w:rPr>
                        </w:pPr>
                        <w:r>
                          <w:rPr>
                            <w:rFonts w:hint="eastAsia" w:ascii="楷体" w:hAnsi="楷体" w:eastAsia="楷体"/>
                          </w:rPr>
                          <w:t>五年计划而奋斗</w:t>
                        </w:r>
                      </w:p>
                    </w:txbxContent>
                  </v:textbox>
                </v:shape>
                <v:shape id="文本框 293" o:spid="_x0000_s1026" o:spt="202" type="#_x0000_t202" style="position:absolute;left:4820;top:3336;height:813;width:2075;"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楷体" w:hAnsi="楷体" w:eastAsia="楷体"/>
                          </w:rPr>
                        </w:pPr>
                        <w:r>
                          <w:rPr>
                            <w:rFonts w:hint="eastAsia" w:ascii="楷体" w:hAnsi="楷体" w:eastAsia="楷体"/>
                          </w:rPr>
                          <w:t>北京市工商界</w:t>
                        </w:r>
                      </w:p>
                      <w:p>
                        <w:pPr>
                          <w:jc w:val="center"/>
                          <w:rPr>
                            <w:rFonts w:ascii="楷体" w:hAnsi="楷体" w:eastAsia="楷体"/>
                          </w:rPr>
                        </w:pPr>
                        <w:r>
                          <w:rPr>
                            <w:rFonts w:hint="eastAsia" w:ascii="楷体" w:hAnsi="楷体" w:eastAsia="楷体"/>
                          </w:rPr>
                          <w:t>庆祝公私合营</w:t>
                        </w:r>
                      </w:p>
                    </w:txbxContent>
                  </v:textbox>
                </v:shape>
                <v:shape id="文本框 294" o:spid="_x0000_s1026" o:spt="202" type="#_x0000_t202" style="position:absolute;left:7568;top:3336;height:813;width:2279;"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楷体" w:hAnsi="楷体" w:eastAsia="楷体"/>
                          </w:rPr>
                        </w:pPr>
                        <w:r>
                          <w:rPr>
                            <w:rFonts w:hint="eastAsia" w:ascii="楷体" w:hAnsi="楷体" w:eastAsia="楷体"/>
                          </w:rPr>
                          <w:t>第一届全国人民代表大会第一次会议召开</w:t>
                        </w:r>
                      </w:p>
                    </w:txbxContent>
                  </v:textbox>
                </v:shape>
              </v:group>
            </w:pict>
          </mc:Fallback>
        </mc:AlternateContent>
      </w:r>
    </w:p>
    <w:p>
      <w:pPr>
        <w:spacing w:line="360" w:lineRule="auto"/>
        <w:rPr>
          <w:b/>
        </w:rPr>
      </w:pPr>
    </w:p>
    <w:p>
      <w:pPr>
        <w:spacing w:line="360" w:lineRule="auto"/>
        <w:ind w:firstLine="420" w:firstLineChars="200"/>
        <w:rPr>
          <w:rFonts w:asciiTheme="minorEastAsia" w:hAnsiTheme="minorEastAsia"/>
        </w:rPr>
      </w:pPr>
      <w:r>
        <w:rPr>
          <w:rFonts w:hint="eastAsia" w:asciiTheme="minorEastAsia" w:hAnsiTheme="minorEastAsia"/>
        </w:rPr>
        <w:drawing>
          <wp:anchor distT="0" distB="0" distL="114300" distR="114300" simplePos="0" relativeHeight="252096512" behindDoc="1" locked="0" layoutInCell="1" allowOverlap="1">
            <wp:simplePos x="0" y="0"/>
            <wp:positionH relativeFrom="column">
              <wp:posOffset>3920490</wp:posOffset>
            </wp:positionH>
            <wp:positionV relativeFrom="paragraph">
              <wp:posOffset>177800</wp:posOffset>
            </wp:positionV>
            <wp:extent cx="1247775" cy="895350"/>
            <wp:effectExtent l="0" t="0" r="0" b="0"/>
            <wp:wrapTight wrapText="bothSides">
              <wp:wrapPolygon>
                <wp:start x="0" y="0"/>
                <wp:lineTo x="0" y="21140"/>
                <wp:lineTo x="21435" y="21140"/>
                <wp:lineTo x="21435" y="0"/>
                <wp:lineTo x="0" y="0"/>
              </wp:wrapPolygon>
            </wp:wrapTight>
            <wp:docPr id="31" name="图片 4" descr="http://tool.114la.com/history/upload/5b/34/11010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http://tool.114la.com/history/upload/5b/34/110108114.jpg"/>
                    <pic:cNvPicPr>
                      <a:picLocks noChangeAspect="1" noChangeArrowheads="1"/>
                    </pic:cNvPicPr>
                  </pic:nvPicPr>
                  <pic:blipFill>
                    <a:blip r:embed="rId20" cstate="print"/>
                    <a:srcRect/>
                    <a:stretch>
                      <a:fillRect/>
                    </a:stretch>
                  </pic:blipFill>
                  <pic:spPr>
                    <a:xfrm>
                      <a:off x="0" y="0"/>
                      <a:ext cx="1247775" cy="895350"/>
                    </a:xfrm>
                    <a:prstGeom prst="rect">
                      <a:avLst/>
                    </a:prstGeom>
                    <a:noFill/>
                    <a:ln w="9525">
                      <a:noFill/>
                      <a:miter lim="800000"/>
                      <a:headEnd/>
                      <a:tailEnd/>
                    </a:ln>
                  </pic:spPr>
                </pic:pic>
              </a:graphicData>
            </a:graphic>
          </wp:anchor>
        </w:drawing>
      </w:r>
      <w:r>
        <w:rPr>
          <w:rFonts w:hint="eastAsia" w:asciiTheme="minorEastAsia" w:hAnsiTheme="minorEastAsia"/>
        </w:rPr>
        <w:t xml:space="preserve">A. 新中国的成立和巩固           </w:t>
      </w:r>
      <w:r>
        <w:rPr>
          <w:rFonts w:hint="eastAsia" w:asciiTheme="minorEastAsia" w:hAnsiTheme="minorEastAsia"/>
          <w:shd w:val="pct10" w:color="auto" w:fill="FFFFFF"/>
        </w:rPr>
        <w:t xml:space="preserve"> B. </w:t>
      </w:r>
      <w:r>
        <w:rPr>
          <w:rFonts w:hint="eastAsia" w:asciiTheme="minorEastAsia" w:hAnsiTheme="minorEastAsia"/>
        </w:rPr>
        <w:t xml:space="preserve">初建社会主义  </w:t>
      </w:r>
    </w:p>
    <w:p>
      <w:pPr>
        <w:spacing w:line="360" w:lineRule="auto"/>
        <w:ind w:firstLine="420" w:firstLineChars="200"/>
        <w:rPr>
          <w:rFonts w:asciiTheme="minorEastAsia" w:hAnsiTheme="minorEastAsia"/>
        </w:rPr>
      </w:pPr>
      <w:r>
        <w:rPr>
          <w:rFonts w:hint="eastAsia" w:asciiTheme="minorEastAsia" w:hAnsiTheme="minorEastAsia"/>
        </w:rPr>
        <w:t>C. 社会主义建设曲折探索          D. 改革开放之路</w:t>
      </w:r>
    </w:p>
    <w:p>
      <w:pPr>
        <w:spacing w:line="360" w:lineRule="auto"/>
        <w:rPr>
          <w:rFonts w:asciiTheme="minorEastAsia" w:hAnsiTheme="minorEastAsia"/>
        </w:rPr>
      </w:pPr>
      <w:r>
        <w:rPr>
          <w:rFonts w:hint="eastAsia" w:asciiTheme="minorEastAsia" w:hAnsiTheme="minorEastAsia"/>
        </w:rPr>
        <w:t xml:space="preserve">20.大河流域以其独特的地理环境孕育了人类璀璨的文明。右图的古代文明遗迹出现在（  ）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A.</w:t>
      </w:r>
      <w:r>
        <w:rPr>
          <w:rFonts w:hint="eastAsia" w:asciiTheme="minorEastAsia" w:hAnsiTheme="minorEastAsia"/>
        </w:rPr>
        <w:t>尼罗河流域    B.黄河流域  C.两河流域   D.印度河流域</w:t>
      </w:r>
    </w:p>
    <w:p>
      <w:pPr>
        <w:spacing w:line="360" w:lineRule="auto"/>
        <w:rPr>
          <w:rFonts w:asciiTheme="minorEastAsia" w:hAnsiTheme="minorEastAsia"/>
          <w:szCs w:val="21"/>
        </w:rPr>
      </w:pPr>
      <w:r>
        <w:rPr>
          <w:rFonts w:hint="eastAsia" w:asciiTheme="minorEastAsia" w:hAnsiTheme="minorEastAsia"/>
          <w:szCs w:val="21"/>
        </w:rPr>
        <w:t>21.</w:t>
      </w:r>
      <w:r>
        <w:rPr>
          <w:rFonts w:asciiTheme="minorEastAsia" w:hAnsiTheme="minorEastAsia"/>
          <w:szCs w:val="21"/>
        </w:rPr>
        <w:t>“我已经将你置于世界的中心，在那里你更容易凝视世间万物；</w:t>
      </w:r>
      <w:r>
        <w:rPr>
          <w:rFonts w:hint="eastAsia" w:asciiTheme="minorEastAsia" w:hAnsiTheme="minorEastAsia"/>
          <w:szCs w:val="21"/>
        </w:rPr>
        <w:t>……</w:t>
      </w:r>
      <w:r>
        <w:rPr>
          <w:rFonts w:asciiTheme="minorEastAsia" w:hAnsiTheme="minorEastAsia"/>
          <w:szCs w:val="21"/>
        </w:rPr>
        <w:t>你就是自己尊贵而自由的形塑者，可以把自己塑造成任何你偏爱的形式。”</w:t>
      </w:r>
      <w:r>
        <w:rPr>
          <w:rFonts w:ascii="Arial" w:hAnsi="Arial" w:eastAsia="宋体" w:cs="Arial"/>
          <w:kern w:val="0"/>
          <w:szCs w:val="21"/>
        </w:rPr>
        <w:t>意大利文艺复兴时期的思想家皮科</w:t>
      </w:r>
      <w:r>
        <w:rPr>
          <w:rFonts w:hint="eastAsia" w:ascii="Arial" w:hAnsi="Arial" w:eastAsia="宋体" w:cs="Arial"/>
          <w:kern w:val="0"/>
          <w:szCs w:val="21"/>
        </w:rPr>
        <w:t>的这段话反映的是（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A.理性主义       B.古典主义      </w:t>
      </w:r>
      <w:r>
        <w:rPr>
          <w:rFonts w:hint="eastAsia" w:asciiTheme="minorEastAsia" w:hAnsiTheme="minorEastAsia"/>
          <w:szCs w:val="21"/>
          <w:shd w:val="pct10" w:color="auto" w:fill="FFFFFF"/>
        </w:rPr>
        <w:t>C.</w:t>
      </w:r>
      <w:r>
        <w:rPr>
          <w:rFonts w:hint="eastAsia" w:asciiTheme="minorEastAsia" w:hAnsiTheme="minorEastAsia"/>
          <w:szCs w:val="21"/>
        </w:rPr>
        <w:t>人文主义       D.浪漫主义</w:t>
      </w:r>
    </w:p>
    <w:p>
      <w:pPr>
        <w:spacing w:line="360" w:lineRule="auto"/>
        <w:rPr>
          <w:szCs w:val="21"/>
        </w:rPr>
      </w:pPr>
      <w:r>
        <w:rPr>
          <w:rFonts w:hint="eastAsia" w:asciiTheme="minorEastAsia" w:hAnsiTheme="minorEastAsia"/>
          <w:szCs w:val="21"/>
        </w:rPr>
        <w:t>22.</w:t>
      </w:r>
      <w:r>
        <w:rPr>
          <w:rFonts w:hint="eastAsia"/>
          <w:szCs w:val="21"/>
        </w:rPr>
        <w:t>比较17—18世纪</w:t>
      </w:r>
      <w:r>
        <w:rPr>
          <w:szCs w:val="21"/>
        </w:rPr>
        <w:t>英</w:t>
      </w:r>
      <w:r>
        <w:rPr>
          <w:rFonts w:hint="eastAsia"/>
          <w:szCs w:val="21"/>
        </w:rPr>
        <w:t>国</w:t>
      </w:r>
      <w:r>
        <w:rPr>
          <w:szCs w:val="21"/>
        </w:rPr>
        <w:t>、美</w:t>
      </w:r>
      <w:r>
        <w:rPr>
          <w:rFonts w:hint="eastAsia"/>
          <w:szCs w:val="21"/>
        </w:rPr>
        <w:t>国</w:t>
      </w:r>
      <w:r>
        <w:rPr>
          <w:szCs w:val="21"/>
        </w:rPr>
        <w:t>、法</w:t>
      </w:r>
      <w:r>
        <w:rPr>
          <w:rFonts w:hint="eastAsia"/>
          <w:szCs w:val="21"/>
        </w:rPr>
        <w:t>国</w:t>
      </w:r>
      <w:r>
        <w:rPr>
          <w:szCs w:val="21"/>
        </w:rPr>
        <w:t>发生的资产阶级革命，</w:t>
      </w:r>
      <w:r>
        <w:rPr>
          <w:rFonts w:hint="eastAsia"/>
          <w:szCs w:val="21"/>
        </w:rPr>
        <w:t>其</w:t>
      </w:r>
      <w:r>
        <w:rPr>
          <w:szCs w:val="21"/>
        </w:rPr>
        <w:t>相同点是</w:t>
      </w:r>
    </w:p>
    <w:p>
      <w:pPr>
        <w:spacing w:line="360" w:lineRule="auto"/>
        <w:ind w:firstLine="420" w:firstLineChars="200"/>
        <w:rPr>
          <w:szCs w:val="21"/>
        </w:rPr>
      </w:pPr>
      <w:r>
        <w:rPr>
          <w:rFonts w:hint="eastAsia"/>
          <w:szCs w:val="21"/>
          <w:shd w:val="pct10" w:color="auto" w:fill="FFFFFF"/>
        </w:rPr>
        <w:t xml:space="preserve">A. </w:t>
      </w:r>
      <w:r>
        <w:rPr>
          <w:rFonts w:hint="eastAsia"/>
          <w:szCs w:val="21"/>
        </w:rPr>
        <w:t>促进了资本主义的发展          B. 确立了君主立宪政体</w:t>
      </w:r>
    </w:p>
    <w:p>
      <w:pPr>
        <w:spacing w:line="360" w:lineRule="auto"/>
        <w:ind w:firstLine="420" w:firstLineChars="200"/>
        <w:rPr>
          <w:szCs w:val="21"/>
        </w:rPr>
      </w:pPr>
      <w:r>
        <w:rPr>
          <w:rFonts w:hint="eastAsia"/>
          <w:szCs w:val="21"/>
        </w:rPr>
        <w:t>C. 确立资产阶级共和政体          D. 推翻了封建专制统治</w:t>
      </w:r>
    </w:p>
    <w:p>
      <w:pPr>
        <w:spacing w:line="360" w:lineRule="auto"/>
        <w:jc w:val="left"/>
        <w:rPr>
          <w:rFonts w:asciiTheme="minorEastAsia" w:hAnsiTheme="minorEastAsia"/>
          <w:szCs w:val="21"/>
        </w:rPr>
      </w:pPr>
      <w:r>
        <w:rPr>
          <w:rFonts w:hint="eastAsia" w:asciiTheme="minorEastAsia" w:hAnsiTheme="minorEastAsia"/>
          <w:szCs w:val="21"/>
        </w:rPr>
        <w:t>23.1789年颁布的《人权宣言》宣称：“在权利方面，人生来是而且始终是自由平等的。”“任何政治结合的目的都在于保存人的自然的和不可动摇的权利。这些权利就是自由、财产、人身安全和反抗压迫。”以上表述体现的《人权宣言》关于人与公民权利的原则有（  ）</w:t>
      </w:r>
    </w:p>
    <w:p>
      <w:pPr>
        <w:spacing w:line="360" w:lineRule="auto"/>
        <w:ind w:firstLine="210" w:firstLineChars="100"/>
        <w:jc w:val="left"/>
        <w:rPr>
          <w:rFonts w:asciiTheme="minorEastAsia" w:hAnsiTheme="minorEastAsia"/>
          <w:szCs w:val="21"/>
        </w:rPr>
      </w:pPr>
      <w:r>
        <w:rPr>
          <w:rFonts w:hint="eastAsia" w:asciiTheme="minorEastAsia" w:hAnsiTheme="minorEastAsia"/>
          <w:szCs w:val="21"/>
        </w:rPr>
        <w:t>①人生来自由 ② 私有财产神圣不可侵犯 ③议会拥有立法权 ④人人平等</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A.①②③      B. ②③④         </w:t>
      </w:r>
      <w:r>
        <w:rPr>
          <w:rFonts w:hint="eastAsia" w:asciiTheme="minorEastAsia" w:hAnsiTheme="minorEastAsia"/>
          <w:szCs w:val="21"/>
          <w:shd w:val="pct10" w:color="auto" w:fill="FFFFFF"/>
        </w:rPr>
        <w:t>C.</w:t>
      </w:r>
      <w:r>
        <w:rPr>
          <w:rFonts w:hint="eastAsia" w:asciiTheme="minorEastAsia" w:hAnsiTheme="minorEastAsia"/>
          <w:szCs w:val="21"/>
        </w:rPr>
        <w:t xml:space="preserve"> ①②④        D. ①③④   </w:t>
      </w:r>
    </w:p>
    <w:p>
      <w:pPr>
        <w:spacing w:line="360" w:lineRule="auto"/>
        <w:rPr>
          <w:rFonts w:asciiTheme="minorEastAsia" w:hAnsiTheme="minorEastAsia"/>
        </w:rPr>
      </w:pPr>
      <w:r>
        <w:rPr>
          <w:szCs w:val="21"/>
        </w:rPr>
        <w:drawing>
          <wp:anchor distT="0" distB="0" distL="114300" distR="114300" simplePos="0" relativeHeight="252102656" behindDoc="0" locked="0" layoutInCell="1" allowOverlap="1">
            <wp:simplePos x="0" y="0"/>
            <wp:positionH relativeFrom="column">
              <wp:posOffset>3238500</wp:posOffset>
            </wp:positionH>
            <wp:positionV relativeFrom="paragraph">
              <wp:posOffset>223520</wp:posOffset>
            </wp:positionV>
            <wp:extent cx="1005840" cy="645160"/>
            <wp:effectExtent l="0" t="0" r="0" b="0"/>
            <wp:wrapSquare wrapText="bothSides"/>
            <wp:docPr id="35" name="图片 35" descr="C:\Users\李淑凤\Desktop\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李淑凤\Desktop\timg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05840" cy="645160"/>
                    </a:xfrm>
                    <a:prstGeom prst="rect">
                      <a:avLst/>
                    </a:prstGeom>
                    <a:noFill/>
                    <a:ln>
                      <a:noFill/>
                    </a:ln>
                  </pic:spPr>
                </pic:pic>
              </a:graphicData>
            </a:graphic>
          </wp:anchor>
        </w:drawing>
      </w:r>
      <w:r>
        <w:rPr>
          <w:rFonts w:hint="eastAsia" w:asciiTheme="minorEastAsia" w:hAnsiTheme="minorEastAsia"/>
        </w:rPr>
        <w:t>24.下列图片所反映的历史事件与美国内战相关的是（  ）</w:t>
      </w:r>
    </w:p>
    <w:p>
      <w:pPr>
        <w:rPr>
          <w:szCs w:val="21"/>
        </w:rPr>
      </w:pPr>
      <w:r>
        <w:rPr>
          <w:szCs w:val="21"/>
        </w:rPr>
        <w:drawing>
          <wp:anchor distT="0" distB="0" distL="114300" distR="114300" simplePos="0" relativeHeight="252100608" behindDoc="0" locked="0" layoutInCell="1" allowOverlap="1">
            <wp:simplePos x="0" y="0"/>
            <wp:positionH relativeFrom="column">
              <wp:posOffset>1089660</wp:posOffset>
            </wp:positionH>
            <wp:positionV relativeFrom="paragraph">
              <wp:posOffset>35560</wp:posOffset>
            </wp:positionV>
            <wp:extent cx="1089660" cy="573405"/>
            <wp:effectExtent l="0" t="0" r="0" b="0"/>
            <wp:wrapSquare wrapText="bothSides"/>
            <wp:docPr id="36" name="图片 36" descr="C:\Users\李淑凤\Desktop\9213b07eca806538fe37e2a794dda144ac348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李淑凤\Desktop\9213b07eca806538fe37e2a794dda144ac3482a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89660" cy="573405"/>
                    </a:xfrm>
                    <a:prstGeom prst="rect">
                      <a:avLst/>
                    </a:prstGeom>
                    <a:noFill/>
                    <a:ln>
                      <a:noFill/>
                    </a:ln>
                  </pic:spPr>
                </pic:pic>
              </a:graphicData>
            </a:graphic>
          </wp:anchor>
        </w:drawing>
      </w:r>
    </w:p>
    <w:p>
      <w:pPr>
        <w:rPr>
          <w:szCs w:val="21"/>
        </w:rPr>
      </w:pPr>
    </w:p>
    <w:p>
      <w:pPr>
        <w:rPr>
          <w:szCs w:val="21"/>
        </w:rPr>
      </w:pPr>
      <w:r>
        <mc:AlternateContent>
          <mc:Choice Requires="wps">
            <w:drawing>
              <wp:anchor distT="0" distB="0" distL="114300" distR="114300" simplePos="0" relativeHeight="252099584" behindDoc="0" locked="0" layoutInCell="1" allowOverlap="1">
                <wp:simplePos x="0" y="0"/>
                <wp:positionH relativeFrom="column">
                  <wp:posOffset>1028065</wp:posOffset>
                </wp:positionH>
                <wp:positionV relativeFrom="paragraph">
                  <wp:posOffset>160020</wp:posOffset>
                </wp:positionV>
                <wp:extent cx="1486535" cy="289560"/>
                <wp:effectExtent l="0" t="0" r="18415" b="15240"/>
                <wp:wrapNone/>
                <wp:docPr id="84"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1486535" cy="318135"/>
                        </a:xfrm>
                        <a:prstGeom prst="rect">
                          <a:avLst/>
                        </a:prstGeom>
                        <a:solidFill>
                          <a:srgbClr val="FFFFFF"/>
                        </a:solidFill>
                        <a:ln w="9525">
                          <a:noFill/>
                          <a:miter lim="800000"/>
                        </a:ln>
                        <a:effectLst/>
                      </wps:spPr>
                      <wps:txbx>
                        <w:txbxContent>
                          <w:p>
                            <w:pPr>
                              <w:rPr>
                                <w:rFonts w:ascii="楷体" w:hAnsi="楷体" w:eastAsia="楷体"/>
                                <w:szCs w:val="21"/>
                              </w:rPr>
                            </w:pPr>
                            <w:r>
                              <w:rPr>
                                <w:rFonts w:hint="eastAsia" w:ascii="楷体" w:hAnsi="楷体" w:eastAsia="楷体"/>
                                <w:szCs w:val="21"/>
                              </w:rPr>
                              <w:t>A.处死查理一世</w:t>
                            </w:r>
                          </w:p>
                        </w:txbxContent>
                      </wps:txbx>
                      <wps:bodyPr rot="0" vert="horz" wrap="square" lIns="91440" tIns="45720" rIns="91440" bIns="45720" anchor="t" anchorCtr="0">
                        <a:noAutofit/>
                      </wps:bodyPr>
                    </wps:wsp>
                  </a:graphicData>
                </a:graphic>
              </wp:anchor>
            </w:drawing>
          </mc:Choice>
          <mc:Fallback>
            <w:pict>
              <v:shape id="文本框 33" o:spid="_x0000_s1026" o:spt="202" type="#_x0000_t202" style="position:absolute;left:0pt;margin-left:80.95pt;margin-top:12.6pt;height:22.8pt;width:117.05pt;z-index:252099584;mso-width-relative:page;mso-height-relative:page;" fillcolor="#FFFFFF" filled="t" stroked="f" coordsize="21600,21600" o:gfxdata="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a1e&#10;M9cAAAAJAQAADwAAAAAAAAABACAAAAAiAAAAZHJzL2Rvd25yZXYueG1sUEsBAhQAFAAAAAgAh07i&#10;QBDVUicjAgAAFAQAAA4AAAAAAAAAAQAgAAAAJgEAAGRycy9lMm9Eb2MueG1sUEsFBgAAAAAGAAYA&#10;WQEAALsFAAAAAA==&#10;">
                <v:fill on="t" focussize="0,0"/>
                <v:stroke on="f" miterlimit="8" joinstyle="miter"/>
                <v:imagedata o:title=""/>
                <o:lock v:ext="edit" aspectratio="f"/>
                <v:textbox>
                  <w:txbxContent>
                    <w:p>
                      <w:pPr>
                        <w:rPr>
                          <w:rFonts w:ascii="楷体" w:hAnsi="楷体" w:eastAsia="楷体"/>
                          <w:szCs w:val="21"/>
                        </w:rPr>
                      </w:pPr>
                      <w:r>
                        <w:rPr>
                          <w:rFonts w:hint="eastAsia" w:ascii="楷体" w:hAnsi="楷体" w:eastAsia="楷体"/>
                          <w:szCs w:val="21"/>
                        </w:rPr>
                        <w:t>A.处死查理一世</w:t>
                      </w:r>
                    </w:p>
                  </w:txbxContent>
                </v:textbox>
              </v:shape>
            </w:pict>
          </mc:Fallback>
        </mc:AlternateContent>
      </w:r>
      <w:r>
        <mc:AlternateContent>
          <mc:Choice Requires="wps">
            <w:drawing>
              <wp:anchor distT="0" distB="0" distL="114300" distR="114300" simplePos="0" relativeHeight="252104704" behindDoc="0" locked="0" layoutInCell="1" allowOverlap="1">
                <wp:simplePos x="0" y="0"/>
                <wp:positionH relativeFrom="column">
                  <wp:posOffset>3060700</wp:posOffset>
                </wp:positionH>
                <wp:positionV relativeFrom="paragraph">
                  <wp:posOffset>160020</wp:posOffset>
                </wp:positionV>
                <wp:extent cx="1533525" cy="289560"/>
                <wp:effectExtent l="0" t="0" r="0" b="0"/>
                <wp:wrapNone/>
                <wp:docPr id="85"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1533525" cy="289560"/>
                        </a:xfrm>
                        <a:prstGeom prst="rect">
                          <a:avLst/>
                        </a:prstGeom>
                        <a:noFill/>
                        <a:ln w="9525">
                          <a:noFill/>
                          <a:miter lim="800000"/>
                        </a:ln>
                        <a:effectLst/>
                      </wps:spPr>
                      <wps:txbx>
                        <w:txbxContent>
                          <w:p>
                            <w:pPr>
                              <w:rPr>
                                <w:rFonts w:ascii="楷体" w:hAnsi="楷体" w:eastAsia="楷体"/>
                                <w:szCs w:val="21"/>
                              </w:rPr>
                            </w:pPr>
                            <w:r>
                              <w:rPr>
                                <w:rFonts w:hint="eastAsia" w:ascii="楷体" w:hAnsi="楷体" w:eastAsia="楷体"/>
                                <w:szCs w:val="21"/>
                              </w:rPr>
                              <w:t>B.签署《独立宣言》</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32" o:spid="_x0000_s1026" o:spt="202" type="#_x0000_t202" style="position:absolute;left:0pt;margin-left:241pt;margin-top:12.6pt;height:22.8pt;width:120.75pt;z-index:252104704;mso-width-relative:page;mso-height-relative:margin;mso-height-percent:200;" filled="f" stroked="f" coordsize="21600,21600" o:gfxdata="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Z8aW/XAAAACQEAAA8AAAAAAAAAAQAg&#10;AAAAIgAAAGRycy9kb3ducmV2LnhtbFBLAQIUABQAAAAIAIdO4kB9wpT4DwIAAOsDAAAOAAAAAAAA&#10;AAEAIAAAACYBAABkcnMvZTJvRG9jLnhtbFBLBQYAAAAABgAGAFkBAACnBQAAAAA=&#10;">
                <v:fill on="f" focussize="0,0"/>
                <v:stroke on="f" miterlimit="8" joinstyle="miter"/>
                <v:imagedata o:title=""/>
                <o:lock v:ext="edit" aspectratio="f"/>
                <v:textbox style="mso-fit-shape-to-text:t;">
                  <w:txbxContent>
                    <w:p>
                      <w:pPr>
                        <w:rPr>
                          <w:rFonts w:ascii="楷体" w:hAnsi="楷体" w:eastAsia="楷体"/>
                          <w:szCs w:val="21"/>
                        </w:rPr>
                      </w:pPr>
                      <w:r>
                        <w:rPr>
                          <w:rFonts w:hint="eastAsia" w:ascii="楷体" w:hAnsi="楷体" w:eastAsia="楷体"/>
                          <w:szCs w:val="21"/>
                        </w:rPr>
                        <w:t>B.签署《独立宣言》</w:t>
                      </w:r>
                    </w:p>
                  </w:txbxContent>
                </v:textbox>
              </v:shape>
            </w:pict>
          </mc:Fallback>
        </mc:AlternateContent>
      </w:r>
    </w:p>
    <w:p>
      <w:pPr>
        <w:rPr>
          <w:szCs w:val="21"/>
        </w:rPr>
      </w:pPr>
    </w:p>
    <w:p>
      <w:pPr>
        <w:rPr>
          <w:szCs w:val="21"/>
        </w:rPr>
      </w:pPr>
      <w:r>
        <w:rPr>
          <w:szCs w:val="21"/>
        </w:rPr>
        <w:drawing>
          <wp:anchor distT="0" distB="0" distL="114300" distR="114300" simplePos="0" relativeHeight="252101632" behindDoc="0" locked="0" layoutInCell="1" allowOverlap="1">
            <wp:simplePos x="0" y="0"/>
            <wp:positionH relativeFrom="column">
              <wp:posOffset>1089660</wp:posOffset>
            </wp:positionH>
            <wp:positionV relativeFrom="paragraph">
              <wp:posOffset>20320</wp:posOffset>
            </wp:positionV>
            <wp:extent cx="1104900" cy="760730"/>
            <wp:effectExtent l="0" t="0" r="0" b="0"/>
            <wp:wrapSquare wrapText="bothSides"/>
            <wp:docPr id="38" name="图片 38" descr="C:\Users\李淑凤\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李淑凤\Desktop\tim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04900" cy="760730"/>
                    </a:xfrm>
                    <a:prstGeom prst="rect">
                      <a:avLst/>
                    </a:prstGeom>
                    <a:noFill/>
                    <a:ln>
                      <a:noFill/>
                    </a:ln>
                  </pic:spPr>
                </pic:pic>
              </a:graphicData>
            </a:graphic>
          </wp:anchor>
        </w:drawing>
      </w:r>
      <w:r>
        <w:rPr>
          <w:szCs w:val="21"/>
        </w:rPr>
        <w:drawing>
          <wp:anchor distT="0" distB="0" distL="114300" distR="114300" simplePos="0" relativeHeight="252103680" behindDoc="0" locked="0" layoutInCell="1" allowOverlap="1">
            <wp:simplePos x="0" y="0"/>
            <wp:positionH relativeFrom="column">
              <wp:posOffset>3238500</wp:posOffset>
            </wp:positionH>
            <wp:positionV relativeFrom="paragraph">
              <wp:posOffset>38735</wp:posOffset>
            </wp:positionV>
            <wp:extent cx="1097280" cy="768985"/>
            <wp:effectExtent l="0" t="0" r="0" b="0"/>
            <wp:wrapSquare wrapText="bothSides"/>
            <wp:docPr id="37" name="图片 37" descr="C:\Users\李淑凤\Desktop\100010005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李淑凤\Desktop\1000100054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97280" cy="768985"/>
                    </a:xfrm>
                    <a:prstGeom prst="rect">
                      <a:avLst/>
                    </a:prstGeom>
                    <a:noFill/>
                    <a:ln>
                      <a:noFill/>
                    </a:ln>
                  </pic:spPr>
                </pic:pic>
              </a:graphicData>
            </a:graphic>
          </wp:anchor>
        </w:drawing>
      </w:r>
    </w:p>
    <w:p>
      <w:pPr>
        <w:rPr>
          <w:szCs w:val="21"/>
        </w:rPr>
      </w:pPr>
    </w:p>
    <w:p>
      <w:pPr>
        <w:rPr>
          <w:rFonts w:hint="eastAsia"/>
          <w:szCs w:val="21"/>
        </w:rPr>
      </w:pPr>
    </w:p>
    <w:p>
      <w:pPr>
        <w:rPr>
          <w:rFonts w:hint="eastAsia"/>
          <w:szCs w:val="21"/>
        </w:rPr>
      </w:pPr>
    </w:p>
    <w:p>
      <w:pPr>
        <w:rPr>
          <w:rFonts w:hint="eastAsia"/>
          <w:szCs w:val="21"/>
        </w:rPr>
      </w:pPr>
      <w:r>
        <mc:AlternateContent>
          <mc:Choice Requires="wps">
            <w:drawing>
              <wp:anchor distT="0" distB="0" distL="114300" distR="114300" simplePos="0" relativeHeight="252105728" behindDoc="0" locked="0" layoutInCell="1" allowOverlap="1">
                <wp:simplePos x="0" y="0"/>
                <wp:positionH relativeFrom="column">
                  <wp:posOffset>2753995</wp:posOffset>
                </wp:positionH>
                <wp:positionV relativeFrom="paragraph">
                  <wp:posOffset>66040</wp:posOffset>
                </wp:positionV>
                <wp:extent cx="2009775" cy="289560"/>
                <wp:effectExtent l="0" t="0" r="9525" b="15240"/>
                <wp:wrapNone/>
                <wp:docPr id="86"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009775" cy="289560"/>
                        </a:xfrm>
                        <a:prstGeom prst="rect">
                          <a:avLst/>
                        </a:prstGeom>
                        <a:solidFill>
                          <a:srgbClr val="FFFFFF"/>
                        </a:solidFill>
                        <a:ln w="9525">
                          <a:noFill/>
                          <a:miter lim="800000"/>
                        </a:ln>
                        <a:effectLst/>
                      </wps:spPr>
                      <wps:txbx>
                        <w:txbxContent>
                          <w:p>
                            <w:pPr>
                              <w:rPr>
                                <w:rFonts w:ascii="楷体" w:hAnsi="楷体" w:eastAsia="楷体"/>
                                <w:szCs w:val="21"/>
                              </w:rPr>
                            </w:pPr>
                            <w:r>
                              <w:rPr>
                                <w:rFonts w:hint="eastAsia" w:ascii="楷体" w:hAnsi="楷体" w:eastAsia="楷体"/>
                                <w:szCs w:val="21"/>
                                <w:shd w:val="pct10" w:color="auto" w:fill="FFFFFF"/>
                              </w:rPr>
                              <w:t>D.</w:t>
                            </w:r>
                            <w:r>
                              <w:rPr>
                                <w:rFonts w:hint="eastAsia" w:ascii="楷体" w:hAnsi="楷体" w:eastAsia="楷体"/>
                                <w:szCs w:val="21"/>
                              </w:rPr>
                              <w:t>审阅《解放黑人奴隶宣言》</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34" o:spid="_x0000_s1026" o:spt="202" type="#_x0000_t202" style="position:absolute;left:0pt;margin-left:216.85pt;margin-top:5.2pt;height:22.8pt;width:158.25pt;z-index:252105728;mso-width-relative:page;mso-height-relative:margin;mso-height-percent:200;" fillcolor="#FFFFFF" filled="t" stroked="f" coordsize="21600,21600" o:gfxdata="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D&#10;KLqJ2AAAAAkBAAAPAAAAAAAAAAEAIAAAACIAAABkcnMvZG93bnJldi54bWxQSwECFAAUAAAACACH&#10;TuJA2g6u9iQCAAAUBAAADgAAAAAAAAABACAAAAAnAQAAZHJzL2Uyb0RvYy54bWxQSwUGAAAAAAYA&#10;BgBZAQAAvQUAAAAA&#10;">
                <v:fill on="t" focussize="0,0"/>
                <v:stroke on="f" miterlimit="8" joinstyle="miter"/>
                <v:imagedata o:title=""/>
                <o:lock v:ext="edit" aspectratio="f"/>
                <v:textbox style="mso-fit-shape-to-text:t;">
                  <w:txbxContent>
                    <w:p>
                      <w:pPr>
                        <w:rPr>
                          <w:rFonts w:ascii="楷体" w:hAnsi="楷体" w:eastAsia="楷体"/>
                          <w:szCs w:val="21"/>
                        </w:rPr>
                      </w:pPr>
                      <w:r>
                        <w:rPr>
                          <w:rFonts w:hint="eastAsia" w:ascii="楷体" w:hAnsi="楷体" w:eastAsia="楷体"/>
                          <w:szCs w:val="21"/>
                          <w:shd w:val="pct10" w:color="auto" w:fill="FFFFFF"/>
                        </w:rPr>
                        <w:t>D.</w:t>
                      </w:r>
                      <w:r>
                        <w:rPr>
                          <w:rFonts w:hint="eastAsia" w:ascii="楷体" w:hAnsi="楷体" w:eastAsia="楷体"/>
                          <w:szCs w:val="21"/>
                        </w:rPr>
                        <w:t>审阅《解放黑人奴隶宣言》</w:t>
                      </w:r>
                    </w:p>
                  </w:txbxContent>
                </v:textbox>
              </v:shap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1028065</wp:posOffset>
                </wp:positionH>
                <wp:positionV relativeFrom="paragraph">
                  <wp:posOffset>42545</wp:posOffset>
                </wp:positionV>
                <wp:extent cx="1381125" cy="313055"/>
                <wp:effectExtent l="0" t="0" r="9525" b="10795"/>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1490345" cy="313055"/>
                        </a:xfrm>
                        <a:prstGeom prst="rect">
                          <a:avLst/>
                        </a:prstGeom>
                        <a:solidFill>
                          <a:srgbClr val="FFFFFF"/>
                        </a:solidFill>
                        <a:ln w="9525">
                          <a:noFill/>
                          <a:miter lim="800000"/>
                        </a:ln>
                        <a:effectLst/>
                      </wps:spPr>
                      <wps:txbx>
                        <w:txbxContent>
                          <w:p>
                            <w:pPr>
                              <w:rPr>
                                <w:rFonts w:ascii="楷体" w:hAnsi="楷体" w:eastAsia="楷体"/>
                                <w:szCs w:val="21"/>
                              </w:rPr>
                            </w:pPr>
                            <w:r>
                              <w:rPr>
                                <w:rFonts w:hint="eastAsia" w:ascii="楷体" w:hAnsi="楷体" w:eastAsia="楷体"/>
                                <w:szCs w:val="21"/>
                              </w:rPr>
                              <w:t>C.攻占巴士底狱</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80.95pt;margin-top:3.35pt;height:24.65pt;width:108.75pt;z-index:252098560;mso-width-relative:page;mso-height-relative:page;" fillcolor="#FFFFFF" filled="t" stroked="f" coordsize="21600,21600" o:gfxdata="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9+&#10;SZfWAAAACAEAAA8AAAAAAAAAAQAgAAAAIgAAAGRycy9kb3ducmV2LnhtbFBLAQIUABQAAAAIAIdO&#10;4kDwmOzQJQIAABYEAAAOAAAAAAAAAAEAIAAAACUBAABkcnMvZTJvRG9jLnhtbFBLBQYAAAAABgAG&#10;AFkBAAC8BQAAAAA=&#10;">
                <v:fill on="t" focussize="0,0"/>
                <v:stroke on="f" miterlimit="8" joinstyle="miter"/>
                <v:imagedata o:title=""/>
                <o:lock v:ext="edit" aspectratio="f"/>
                <v:textbox>
                  <w:txbxContent>
                    <w:p>
                      <w:pPr>
                        <w:rPr>
                          <w:rFonts w:ascii="楷体" w:hAnsi="楷体" w:eastAsia="楷体"/>
                          <w:szCs w:val="21"/>
                        </w:rPr>
                      </w:pPr>
                      <w:r>
                        <w:rPr>
                          <w:rFonts w:hint="eastAsia" w:ascii="楷体" w:hAnsi="楷体" w:eastAsia="楷体"/>
                          <w:szCs w:val="21"/>
                        </w:rPr>
                        <w:t>C.攻占巴士底狱</w:t>
                      </w:r>
                    </w:p>
                  </w:txbxContent>
                </v:textbox>
              </v:shape>
            </w:pict>
          </mc:Fallback>
        </mc:AlternateContent>
      </w:r>
    </w:p>
    <w:p>
      <w:pPr>
        <w:rPr>
          <w:szCs w:val="21"/>
        </w:rPr>
      </w:pPr>
    </w:p>
    <w:p>
      <w:pPr>
        <w:spacing w:line="360" w:lineRule="auto"/>
        <w:rPr>
          <w:rFonts w:asciiTheme="minorEastAsia" w:hAnsiTheme="minorEastAsia"/>
          <w:szCs w:val="21"/>
        </w:rPr>
      </w:pPr>
      <w:r>
        <w:rPr>
          <w:rFonts w:hint="eastAsia" w:asciiTheme="minorEastAsia" w:hAnsiTheme="minorEastAsia"/>
          <w:szCs w:val="21"/>
        </w:rPr>
        <w:t>25.1861年沙皇亚历山大二世宣称：“继续拖延只会更加引起灾祸，只会对整个国家，特别是对地主阶级造成有害的、灾难性的后果。”为此他采取的改革措施是（  ）</w:t>
      </w:r>
    </w:p>
    <w:p>
      <w:pPr>
        <w:spacing w:line="360" w:lineRule="auto"/>
        <w:ind w:firstLine="420" w:firstLineChars="200"/>
        <w:rPr>
          <w:rFonts w:asciiTheme="minorEastAsia" w:hAnsiTheme="minorEastAsia"/>
          <w:szCs w:val="21"/>
        </w:rPr>
      </w:pPr>
      <w:r>
        <w:rPr>
          <w:rFonts w:hint="eastAsia" w:asciiTheme="minorEastAsia" w:hAnsiTheme="minorEastAsia"/>
          <w:szCs w:val="21"/>
          <w:shd w:val="pct10" w:color="auto" w:fill="FFFFFF"/>
        </w:rPr>
        <w:t>A.</w:t>
      </w:r>
      <w:r>
        <w:rPr>
          <w:rFonts w:hint="eastAsia" w:asciiTheme="minorEastAsia" w:hAnsiTheme="minorEastAsia"/>
          <w:szCs w:val="21"/>
        </w:rPr>
        <w:t xml:space="preserve">签署废除农奴制法令            B.进行殖民扩张与掠夺  </w:t>
      </w:r>
    </w:p>
    <w:p>
      <w:pPr>
        <w:spacing w:line="360" w:lineRule="auto"/>
        <w:ind w:firstLine="420" w:firstLineChars="200"/>
        <w:rPr>
          <w:rFonts w:asciiTheme="minorEastAsia" w:hAnsiTheme="minorEastAsia"/>
          <w:szCs w:val="21"/>
        </w:rPr>
      </w:pPr>
      <w:r>
        <w:rPr>
          <w:rFonts w:hint="eastAsia" w:asciiTheme="minorEastAsia" w:hAnsiTheme="minorEastAsia"/>
          <w:szCs w:val="21"/>
        </w:rPr>
        <w:t>C.实行“文明开化”政策          D.加入“三国协约”集团</w:t>
      </w:r>
    </w:p>
    <w:p>
      <w:pPr>
        <w:spacing w:line="360" w:lineRule="auto"/>
        <w:rPr>
          <w:rFonts w:asciiTheme="minorEastAsia" w:hAnsiTheme="minorEastAsia"/>
          <w:szCs w:val="21"/>
        </w:rPr>
      </w:pPr>
      <w:r>
        <w:rPr>
          <w:rFonts w:hint="eastAsia" w:asciiTheme="minorEastAsia" w:hAnsiTheme="minorEastAsia"/>
          <w:szCs w:val="21"/>
        </w:rPr>
        <w:t>26.学者们喜欢这样形容德国：“这是一个奇妙的国家，它要么考问世界，要么拷打世界。当它用思想考问世界时，它是伟大的。”发生在19世纪40年代，体现德国“考问世界”的史实是（  ）</w:t>
      </w:r>
    </w:p>
    <w:p>
      <w:pPr>
        <w:spacing w:line="360" w:lineRule="auto"/>
        <w:ind w:firstLine="420" w:firstLineChars="200"/>
        <w:rPr>
          <w:rFonts w:asciiTheme="minorEastAsia" w:hAnsiTheme="minorEastAsia"/>
          <w:szCs w:val="21"/>
        </w:rPr>
      </w:pPr>
      <w:r>
        <w:rPr>
          <w:rFonts w:hint="eastAsia" w:asciiTheme="minorEastAsia" w:hAnsiTheme="minorEastAsia"/>
          <w:szCs w:val="21"/>
          <w:shd w:val="pct10" w:color="auto" w:fill="FFFFFF"/>
        </w:rPr>
        <w:t xml:space="preserve">A. </w:t>
      </w:r>
      <w:r>
        <w:rPr>
          <w:rFonts w:hint="eastAsia" w:asciiTheme="minorEastAsia" w:hAnsiTheme="minorEastAsia"/>
          <w:szCs w:val="21"/>
        </w:rPr>
        <w:t xml:space="preserve">马克思主义的诞生                 B.相对论的提出    </w:t>
      </w:r>
    </w:p>
    <w:p>
      <w:pPr>
        <w:spacing w:line="360" w:lineRule="auto"/>
        <w:ind w:firstLine="420" w:firstLineChars="200"/>
        <w:rPr>
          <w:rFonts w:asciiTheme="minorEastAsia" w:hAnsiTheme="minorEastAsia"/>
          <w:szCs w:val="21"/>
        </w:rPr>
      </w:pPr>
      <w:r>
        <w:rPr>
          <w:rFonts w:hint="eastAsia" w:asciiTheme="minorEastAsia" w:hAnsiTheme="minorEastAsia"/>
          <w:szCs w:val="21"/>
        </w:rPr>
        <w:t>C. 第一次世界大战爆发               D.完成工业革命</w:t>
      </w:r>
    </w:p>
    <w:p>
      <w:pPr>
        <w:spacing w:line="360" w:lineRule="auto"/>
        <w:rPr>
          <w:rFonts w:asciiTheme="minorEastAsia" w:hAnsiTheme="minorEastAsia"/>
          <w:szCs w:val="21"/>
        </w:rPr>
      </w:pPr>
      <w:r>
        <w:rPr>
          <w:rFonts w:hint="eastAsia" w:asciiTheme="minorEastAsia" w:hAnsiTheme="minorEastAsia"/>
          <w:szCs w:val="21"/>
        </w:rPr>
        <w:t>27.英国伦敦环球剧院的建成是为了表达对一位天才的怀念之情，他的代表作《罗密欧与朱丽叶》等被全世界公认为经典剧作。这位天才是（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A.但丁      B.达·芬奇     C. 彼特拉克    </w:t>
      </w:r>
      <w:r>
        <w:rPr>
          <w:rFonts w:hint="eastAsia" w:asciiTheme="minorEastAsia" w:hAnsiTheme="minorEastAsia"/>
          <w:szCs w:val="21"/>
          <w:shd w:val="pct10" w:color="auto" w:fill="FFFFFF"/>
        </w:rPr>
        <w:t>D.</w:t>
      </w:r>
      <w:r>
        <w:rPr>
          <w:rFonts w:hint="eastAsia" w:asciiTheme="minorEastAsia" w:hAnsiTheme="minorEastAsia"/>
          <w:szCs w:val="21"/>
        </w:rPr>
        <w:t xml:space="preserve">莎士比亚  </w:t>
      </w:r>
    </w:p>
    <w:p>
      <w:pPr>
        <w:rPr>
          <w:rFonts w:asciiTheme="minorEastAsia" w:hAnsiTheme="minorEastAsia"/>
          <w:szCs w:val="21"/>
        </w:rPr>
      </w:pPr>
      <w:r>
        <w:rPr>
          <w:rFonts w:hint="eastAsia" w:asciiTheme="minorEastAsia" w:hAnsiTheme="minorEastAsia"/>
          <w:szCs w:val="21"/>
        </w:rPr>
        <w:t>28.观察下面《1913—1925年俄国粮食产量表》，其中1923年和1925年俄国粮食产量稳步提高的主要原因是（  ）</w:t>
      </w:r>
    </w:p>
    <w:tbl>
      <w:tblPr>
        <w:tblStyle w:val="10"/>
        <w:tblW w:w="7655" w:type="dxa"/>
        <w:tblInd w:w="33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52"/>
        <w:gridCol w:w="1276"/>
        <w:gridCol w:w="1275"/>
        <w:gridCol w:w="1276"/>
        <w:gridCol w:w="127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52" w:type="dxa"/>
          </w:tcPr>
          <w:p>
            <w:pPr>
              <w:rPr>
                <w:rFonts w:ascii="楷体" w:hAnsi="楷体" w:eastAsia="楷体"/>
                <w:szCs w:val="21"/>
              </w:rPr>
            </w:pPr>
            <w:r>
              <w:rPr>
                <w:rFonts w:ascii="楷体" w:hAnsi="楷体" w:eastAsia="楷体"/>
                <w:szCs w:val="21"/>
              </w:rPr>
              <mc:AlternateContent>
                <mc:Choice Requires="wps">
                  <w:drawing>
                    <wp:anchor distT="0" distB="0" distL="114300" distR="114300" simplePos="0" relativeHeight="252106752" behindDoc="0" locked="0" layoutInCell="1" allowOverlap="1">
                      <wp:simplePos x="0" y="0"/>
                      <wp:positionH relativeFrom="column">
                        <wp:posOffset>-68580</wp:posOffset>
                      </wp:positionH>
                      <wp:positionV relativeFrom="paragraph">
                        <wp:posOffset>8890</wp:posOffset>
                      </wp:positionV>
                      <wp:extent cx="1607820" cy="381000"/>
                      <wp:effectExtent l="1270" t="4445" r="10160" b="14605"/>
                      <wp:wrapNone/>
                      <wp:docPr id="87" name="自选图形 300"/>
                      <wp:cNvGraphicFramePr/>
                      <a:graphic xmlns:a="http://schemas.openxmlformats.org/drawingml/2006/main">
                        <a:graphicData uri="http://schemas.microsoft.com/office/word/2010/wordprocessingShape">
                          <wps:wsp>
                            <wps:cNvCnPr/>
                            <wps:spPr>
                              <a:xfrm>
                                <a:off x="0" y="0"/>
                                <a:ext cx="1607820" cy="3810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00" o:spid="_x0000_s1026" o:spt="32" type="#_x0000_t32" style="position:absolute;left:0pt;margin-left:-5.4pt;margin-top:0.7pt;height:30pt;width:126.6pt;z-index:252106752;mso-width-relative:page;mso-height-relative:page;" filled="f" stroked="t" coordsize="21600,21600" o:gfxdata="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9AdIodUAAAAIAQAADwAA&#10;AAAAAAABACAAAAAiAAAAZHJzL2Rvd25yZXYueG1sUEsBAhQAFAAAAAgAh07iQB3rb3DgAQAAnQMA&#10;AA4AAAAAAAAAAQAgAAAAJAEAAGRycy9lMm9Eb2MueG1sUEsFBgAAAAAGAAYAWQEAAHYFAAAAAA==&#10;">
                      <v:fill on="f" focussize="0,0"/>
                      <v:stroke color="#000000" joinstyle="round"/>
                      <v:imagedata o:title=""/>
                      <o:lock v:ext="edit" aspectratio="f"/>
                    </v:shape>
                  </w:pict>
                </mc:Fallback>
              </mc:AlternateContent>
            </w:r>
            <w:r>
              <w:rPr>
                <w:rFonts w:hint="eastAsia" w:ascii="楷体" w:hAnsi="楷体" w:eastAsia="楷体"/>
                <w:szCs w:val="21"/>
              </w:rPr>
              <w:t xml:space="preserve">             年份</w:t>
            </w:r>
          </w:p>
          <w:p>
            <w:pPr>
              <w:rPr>
                <w:rFonts w:ascii="楷体" w:hAnsi="楷体" w:eastAsia="楷体"/>
                <w:szCs w:val="21"/>
              </w:rPr>
            </w:pPr>
            <w:r>
              <w:rPr>
                <w:rFonts w:hint="eastAsia" w:ascii="楷体" w:hAnsi="楷体" w:eastAsia="楷体"/>
                <w:szCs w:val="21"/>
              </w:rPr>
              <w:t>项目</w:t>
            </w:r>
          </w:p>
        </w:tc>
        <w:tc>
          <w:tcPr>
            <w:tcW w:w="1276" w:type="dxa"/>
          </w:tcPr>
          <w:p>
            <w:pPr>
              <w:jc w:val="center"/>
              <w:rPr>
                <w:rFonts w:ascii="楷体" w:hAnsi="楷体" w:eastAsia="楷体"/>
                <w:szCs w:val="21"/>
              </w:rPr>
            </w:pPr>
            <w:r>
              <w:rPr>
                <w:rFonts w:hint="eastAsia" w:ascii="楷体" w:hAnsi="楷体" w:eastAsia="楷体"/>
                <w:szCs w:val="21"/>
              </w:rPr>
              <w:t>1913年</w:t>
            </w:r>
          </w:p>
        </w:tc>
        <w:tc>
          <w:tcPr>
            <w:tcW w:w="1275" w:type="dxa"/>
          </w:tcPr>
          <w:p>
            <w:pPr>
              <w:jc w:val="center"/>
              <w:rPr>
                <w:rFonts w:ascii="楷体" w:hAnsi="楷体" w:eastAsia="楷体"/>
                <w:szCs w:val="21"/>
              </w:rPr>
            </w:pPr>
            <w:r>
              <w:rPr>
                <w:rFonts w:hint="eastAsia" w:ascii="楷体" w:hAnsi="楷体" w:eastAsia="楷体"/>
                <w:szCs w:val="21"/>
              </w:rPr>
              <w:t>1921年</w:t>
            </w:r>
          </w:p>
        </w:tc>
        <w:tc>
          <w:tcPr>
            <w:tcW w:w="1276" w:type="dxa"/>
          </w:tcPr>
          <w:p>
            <w:pPr>
              <w:jc w:val="center"/>
              <w:rPr>
                <w:rFonts w:ascii="楷体" w:hAnsi="楷体" w:eastAsia="楷体"/>
                <w:szCs w:val="21"/>
              </w:rPr>
            </w:pPr>
            <w:r>
              <w:rPr>
                <w:rFonts w:hint="eastAsia" w:ascii="楷体" w:hAnsi="楷体" w:eastAsia="楷体"/>
                <w:szCs w:val="21"/>
              </w:rPr>
              <w:t>1923年</w:t>
            </w:r>
          </w:p>
        </w:tc>
        <w:tc>
          <w:tcPr>
            <w:tcW w:w="1276" w:type="dxa"/>
          </w:tcPr>
          <w:p>
            <w:pPr>
              <w:jc w:val="center"/>
              <w:rPr>
                <w:rFonts w:ascii="楷体" w:hAnsi="楷体" w:eastAsia="楷体"/>
                <w:szCs w:val="21"/>
              </w:rPr>
            </w:pPr>
            <w:r>
              <w:rPr>
                <w:rFonts w:hint="eastAsia" w:ascii="楷体" w:hAnsi="楷体" w:eastAsia="楷体"/>
                <w:szCs w:val="21"/>
              </w:rPr>
              <w:t>1925年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52" w:type="dxa"/>
          </w:tcPr>
          <w:p>
            <w:pPr>
              <w:jc w:val="center"/>
              <w:rPr>
                <w:rFonts w:ascii="楷体" w:hAnsi="楷体" w:eastAsia="楷体"/>
                <w:szCs w:val="21"/>
              </w:rPr>
            </w:pPr>
            <w:r>
              <w:rPr>
                <w:rFonts w:hint="eastAsia" w:ascii="楷体" w:hAnsi="楷体" w:eastAsia="楷体"/>
                <w:szCs w:val="21"/>
              </w:rPr>
              <w:t>粮食产量（亿普特）</w:t>
            </w:r>
          </w:p>
        </w:tc>
        <w:tc>
          <w:tcPr>
            <w:tcW w:w="1276" w:type="dxa"/>
          </w:tcPr>
          <w:p>
            <w:pPr>
              <w:jc w:val="center"/>
              <w:rPr>
                <w:rFonts w:ascii="楷体" w:hAnsi="楷体" w:eastAsia="楷体"/>
                <w:szCs w:val="21"/>
              </w:rPr>
            </w:pPr>
            <w:r>
              <w:rPr>
                <w:rFonts w:hint="eastAsia" w:ascii="楷体" w:hAnsi="楷体" w:eastAsia="楷体"/>
                <w:szCs w:val="21"/>
              </w:rPr>
              <w:t>39.79</w:t>
            </w:r>
          </w:p>
        </w:tc>
        <w:tc>
          <w:tcPr>
            <w:tcW w:w="1275" w:type="dxa"/>
          </w:tcPr>
          <w:p>
            <w:pPr>
              <w:jc w:val="center"/>
              <w:rPr>
                <w:rFonts w:ascii="楷体" w:hAnsi="楷体" w:eastAsia="楷体"/>
                <w:szCs w:val="21"/>
              </w:rPr>
            </w:pPr>
            <w:r>
              <w:rPr>
                <w:rFonts w:hint="eastAsia" w:ascii="楷体" w:hAnsi="楷体" w:eastAsia="楷体"/>
                <w:szCs w:val="21"/>
              </w:rPr>
              <w:t>22.13</w:t>
            </w:r>
          </w:p>
        </w:tc>
        <w:tc>
          <w:tcPr>
            <w:tcW w:w="1276" w:type="dxa"/>
          </w:tcPr>
          <w:p>
            <w:pPr>
              <w:jc w:val="center"/>
              <w:rPr>
                <w:rFonts w:ascii="楷体" w:hAnsi="楷体" w:eastAsia="楷体"/>
                <w:szCs w:val="21"/>
              </w:rPr>
            </w:pPr>
            <w:r>
              <w:rPr>
                <w:rFonts w:hint="eastAsia" w:ascii="楷体" w:hAnsi="楷体" w:eastAsia="楷体"/>
                <w:szCs w:val="21"/>
              </w:rPr>
              <w:t>34.55</w:t>
            </w:r>
          </w:p>
        </w:tc>
        <w:tc>
          <w:tcPr>
            <w:tcW w:w="1276" w:type="dxa"/>
          </w:tcPr>
          <w:p>
            <w:pPr>
              <w:jc w:val="center"/>
              <w:rPr>
                <w:rFonts w:ascii="楷体" w:hAnsi="楷体" w:eastAsia="楷体"/>
                <w:szCs w:val="21"/>
              </w:rPr>
            </w:pPr>
            <w:r>
              <w:rPr>
                <w:rFonts w:hint="eastAsia" w:ascii="楷体" w:hAnsi="楷体" w:eastAsia="楷体"/>
                <w:szCs w:val="21"/>
              </w:rPr>
              <w:t>44.24</w:t>
            </w:r>
          </w:p>
        </w:tc>
      </w:tr>
    </w:tbl>
    <w:p>
      <w:pPr>
        <w:rPr>
          <w:rFonts w:ascii="楷体" w:hAnsi="楷体" w:eastAsia="楷体"/>
          <w:szCs w:val="21"/>
        </w:rPr>
      </w:pPr>
      <w:r>
        <w:rPr>
          <w:rFonts w:hint="eastAsia" w:ascii="楷体" w:hAnsi="楷体" w:eastAsia="楷体"/>
          <w:szCs w:val="21"/>
        </w:rPr>
        <w:t>注：1普特=16.8千克</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A.实施了战时共产主义政策        </w:t>
      </w:r>
      <w:r>
        <w:rPr>
          <w:rFonts w:hint="eastAsia" w:asciiTheme="minorEastAsia" w:hAnsiTheme="minorEastAsia"/>
          <w:szCs w:val="21"/>
          <w:shd w:val="pct10" w:color="auto" w:fill="FFFFFF"/>
        </w:rPr>
        <w:t>B.</w:t>
      </w:r>
      <w:r>
        <w:rPr>
          <w:rFonts w:hint="eastAsia" w:asciiTheme="minorEastAsia" w:hAnsiTheme="minorEastAsia"/>
          <w:szCs w:val="21"/>
        </w:rPr>
        <w:t xml:space="preserve">实行了新经济政策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C.社会主义制度基本确立          D.实施了两个五年计划  </w:t>
      </w:r>
    </w:p>
    <w:p>
      <w:pPr>
        <w:spacing w:line="360" w:lineRule="auto"/>
        <w:rPr>
          <w:rFonts w:asciiTheme="minorEastAsia" w:hAnsiTheme="minorEastAsia"/>
        </w:rPr>
      </w:pPr>
      <w:r>
        <w:rPr>
          <w:rFonts w:hint="eastAsia" w:asciiTheme="minorEastAsia" w:hAnsiTheme="minorEastAsia"/>
        </w:rPr>
        <w:t>29.下列第二次世界大战中的战役与其影响对应正确的是（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A.莫斯科保卫战——第二次世界大战演变为全球性战争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B.日军偷袭珍珠港——英美开辟第二战场  </w:t>
      </w:r>
    </w:p>
    <w:p>
      <w:pPr>
        <w:spacing w:line="360" w:lineRule="auto"/>
        <w:ind w:firstLine="420" w:firstLineChars="200"/>
        <w:rPr>
          <w:rFonts w:asciiTheme="minorEastAsia" w:hAnsiTheme="minorEastAsia"/>
          <w:szCs w:val="21"/>
        </w:rPr>
      </w:pPr>
      <w:r>
        <w:rPr>
          <w:rFonts w:hint="eastAsia" w:asciiTheme="minorEastAsia" w:hAnsiTheme="minorEastAsia"/>
          <w:szCs w:val="21"/>
          <w:shd w:val="pct10" w:color="auto" w:fill="FFFFFF"/>
        </w:rPr>
        <w:t>C.</w:t>
      </w:r>
      <w:r>
        <w:rPr>
          <w:rFonts w:hint="eastAsia" w:asciiTheme="minorEastAsia" w:hAnsiTheme="minorEastAsia"/>
          <w:szCs w:val="21"/>
        </w:rPr>
        <w:t xml:space="preserve">斯大林格勒战役——苏德战争的转折点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D.诺曼底登陆——粉碎了德军不可战胜的神话    </w:t>
      </w:r>
    </w:p>
    <w:p>
      <w:pPr>
        <w:spacing w:line="360" w:lineRule="auto"/>
        <w:rPr>
          <w:rFonts w:asciiTheme="minorEastAsia" w:hAnsiTheme="minorEastAsia"/>
        </w:rPr>
      </w:pPr>
      <w:r>
        <w:rPr>
          <w:rFonts w:hint="eastAsia" w:asciiTheme="minorEastAsia" w:hAnsiTheme="minorEastAsia"/>
        </w:rPr>
        <w:t>30.2012年欧盟获得诺贝尔和平奖，其颁奖词称：“欧盟在过去的60年中为促进欧洲的和平与和解、民主与人权作出了贡献。”下列事件能够为颁奖词提供依据的是（  ）</w:t>
      </w:r>
    </w:p>
    <w:p>
      <w:pPr>
        <w:spacing w:line="360" w:lineRule="auto"/>
        <w:ind w:firstLine="210" w:firstLineChars="100"/>
        <w:jc w:val="left"/>
        <w:rPr>
          <w:rFonts w:asciiTheme="minorEastAsia" w:hAnsiTheme="minorEastAsia"/>
          <w:szCs w:val="21"/>
        </w:rPr>
      </w:pPr>
      <w:r>
        <w:rPr>
          <w:rFonts w:hint="eastAsia" w:asciiTheme="minorEastAsia" w:hAnsiTheme="minorEastAsia"/>
          <w:szCs w:val="21"/>
        </w:rPr>
        <w:t xml:space="preserve">① 世界贸易组织成立 ②“欧洲煤钢联营”成立 ③“欧洲共同体”成立 ④ 欧元诞生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A.①②③      B.①②④           C.①③④         </w:t>
      </w:r>
      <w:r>
        <w:rPr>
          <w:rFonts w:hint="eastAsia" w:asciiTheme="minorEastAsia" w:hAnsiTheme="minorEastAsia"/>
          <w:szCs w:val="21"/>
          <w:shd w:val="pct10" w:color="auto" w:fill="FFFFFF"/>
        </w:rPr>
        <w:t>D.</w:t>
      </w:r>
      <w:r>
        <w:rPr>
          <w:rFonts w:hint="eastAsia" w:asciiTheme="minorEastAsia" w:hAnsiTheme="minorEastAsia"/>
          <w:szCs w:val="21"/>
        </w:rPr>
        <w:t xml:space="preserve">②③④ </w:t>
      </w:r>
    </w:p>
    <w:p>
      <w:pPr>
        <w:spacing w:line="360" w:lineRule="auto"/>
      </w:pPr>
    </w:p>
    <w:p>
      <w:pPr>
        <w:spacing w:line="360" w:lineRule="auto"/>
      </w:pPr>
    </w:p>
    <w:p>
      <w:pPr>
        <w:spacing w:line="360" w:lineRule="auto"/>
      </w:pPr>
      <w:r>
        <w:rPr>
          <w:rFonts w:hint="eastAsia"/>
          <w:b/>
        </w:rPr>
        <w:t>二、非选择题</w:t>
      </w:r>
      <w:r>
        <w:rPr>
          <w:rFonts w:hint="eastAsia"/>
        </w:rPr>
        <w:t>（共4小题，31题11分，32题15分，33题9分，34题10分，共45分）</w:t>
      </w:r>
    </w:p>
    <w:p>
      <w:pPr>
        <w:spacing w:line="360" w:lineRule="auto"/>
        <w:ind w:firstLine="432"/>
        <w:rPr>
          <w:rFonts w:asciiTheme="minorEastAsia" w:hAnsiTheme="minorEastAsia"/>
        </w:rPr>
      </w:pPr>
      <w:r>
        <w:rPr>
          <w:rFonts w:hint="eastAsia" w:asciiTheme="minorEastAsia" w:hAnsiTheme="minorEastAsia"/>
        </w:rPr>
        <w:t>31. 舌尖上的中国（11分）</w:t>
      </w:r>
    </w:p>
    <w:p>
      <w:pPr>
        <w:spacing w:line="360" w:lineRule="auto"/>
        <w:ind w:firstLine="432"/>
        <w:rPr>
          <w:rFonts w:ascii="楷体" w:hAnsi="楷体" w:eastAsia="楷体"/>
        </w:rPr>
      </w:pPr>
      <w:r>
        <w:rPr>
          <w:rFonts w:hint="eastAsia" w:asciiTheme="minorEastAsia" w:hAnsiTheme="minorEastAsia"/>
          <w:b/>
        </w:rPr>
        <w:t xml:space="preserve">材料一  </w:t>
      </w:r>
      <w:r>
        <w:rPr>
          <w:rFonts w:hint="eastAsia" w:ascii="楷体" w:hAnsi="楷体" w:eastAsia="楷体"/>
        </w:rPr>
        <w:t>宋代饮食文化蓬勃发展，形成了自己独有的特色。</w:t>
      </w:r>
      <w:r>
        <w:rPr>
          <w:rFonts w:hint="eastAsia" w:ascii="楷体" w:hAnsi="楷体" w:eastAsia="楷体"/>
          <w:b/>
        </w:rPr>
        <w:t>①</w:t>
      </w:r>
      <w:r>
        <w:rPr>
          <w:rFonts w:hint="eastAsia" w:ascii="楷体" w:hAnsi="楷体" w:eastAsia="楷体"/>
        </w:rPr>
        <w:t>据记载，当时汴京有大酒楼72家，宾朋满座，气势不凡，小型的饭馆酒家不计其数，多为特色经营。</w:t>
      </w:r>
      <w:r>
        <w:rPr>
          <w:rFonts w:hint="eastAsia" w:ascii="楷体" w:hAnsi="楷体" w:eastAsia="楷体"/>
          <w:b/>
        </w:rPr>
        <w:t>②</w:t>
      </w:r>
      <w:r>
        <w:rPr>
          <w:rFonts w:hint="eastAsia" w:ascii="楷体" w:hAnsi="楷体" w:eastAsia="楷体"/>
        </w:rPr>
        <w:t>特色饭馆中著名的有：王楼包子、曹婆婆肉饼、梅家鹅鸭、张家乳酪、万家馒头等等。</w:t>
      </w:r>
      <w:r>
        <w:rPr>
          <w:rFonts w:hint="eastAsia" w:ascii="楷体" w:hAnsi="楷体" w:eastAsia="楷体"/>
          <w:b/>
        </w:rPr>
        <w:t>③</w:t>
      </w:r>
      <w:r>
        <w:rPr>
          <w:rFonts w:hint="eastAsia" w:ascii="楷体" w:hAnsi="楷体" w:eastAsia="楷体"/>
        </w:rPr>
        <w:t>《武林旧事》一书在“果子”一项中介绍了玉屑糕、琥珀蜜等42种食品，在“菜蔬”一项中介绍了脂麻辣菜等21种，在“粥”一项介绍了七宝素粥、五味粥等8种。</w:t>
      </w:r>
      <w:r>
        <w:rPr>
          <w:rFonts w:hint="eastAsia" w:ascii="楷体" w:hAnsi="楷体" w:eastAsia="楷体"/>
          <w:b/>
        </w:rPr>
        <w:t>④</w:t>
      </w:r>
      <w:r>
        <w:rPr>
          <w:rFonts w:hint="eastAsia" w:ascii="楷体" w:hAnsi="楷体" w:eastAsia="楷体"/>
        </w:rPr>
        <w:t>“元宵”这种食品名称，据说出现于宋代，正月十五又叫“上元节”，上元之夜是新年中第一个十五月圆之夜，天上一轮圆月朗照，人间则聚食形如满月的元宵，表达了人们合家团圆幸福的心情。</w:t>
      </w:r>
    </w:p>
    <w:p>
      <w:pPr>
        <w:spacing w:line="360" w:lineRule="auto"/>
        <w:ind w:firstLine="3360" w:firstLineChars="1600"/>
        <w:rPr>
          <w:rFonts w:ascii="楷体" w:hAnsi="楷体" w:eastAsia="楷体"/>
          <w:color w:val="FF0000"/>
        </w:rPr>
      </w:pPr>
      <w:r>
        <w:rPr>
          <w:rFonts w:hint="eastAsia" w:ascii="楷体" w:hAnsi="楷体" w:eastAsia="楷体"/>
        </w:rPr>
        <w:t xml:space="preserve">——摘编自侯彦喜《宋代饮食文化初探》   </w:t>
      </w:r>
    </w:p>
    <w:p>
      <w:pPr>
        <w:spacing w:line="360" w:lineRule="auto"/>
        <w:ind w:firstLine="431"/>
        <w:rPr>
          <w:szCs w:val="21"/>
        </w:rPr>
      </w:pPr>
      <w:r>
        <w:rPr>
          <w:rFonts w:hint="eastAsia" w:asciiTheme="minorEastAsia" w:hAnsiTheme="minorEastAsia"/>
          <w:szCs w:val="21"/>
        </w:rPr>
        <w:t>（</w:t>
      </w:r>
      <w:r>
        <w:rPr>
          <w:rFonts w:hint="eastAsia"/>
          <w:szCs w:val="21"/>
        </w:rPr>
        <w:t>1）将材料一中体现宋代饮食文化特色的句子前面的序号填写在下面的横线上。（4分）</w:t>
      </w:r>
    </w:p>
    <w:p>
      <w:pPr>
        <w:spacing w:line="360" w:lineRule="auto"/>
        <w:ind w:firstLine="431"/>
      </w:pPr>
      <w:r>
        <w:rPr>
          <w:rFonts w:hint="eastAsia"/>
        </w:rPr>
        <w:t>酒楼众多</w:t>
      </w:r>
      <w:r>
        <w:rPr>
          <w:rFonts w:hint="eastAsia"/>
          <w:u w:val="single"/>
        </w:rPr>
        <w:t xml:space="preserve">                    </w:t>
      </w:r>
      <w:r>
        <w:rPr>
          <w:rFonts w:hint="eastAsia"/>
        </w:rPr>
        <w:t>节日饮食文化内涵丰富</w:t>
      </w:r>
      <w:r>
        <w:rPr>
          <w:rFonts w:hint="eastAsia"/>
          <w:u w:val="single"/>
        </w:rPr>
        <w:t xml:space="preserve">                    </w:t>
      </w:r>
    </w:p>
    <w:p>
      <w:pPr>
        <w:spacing w:line="360" w:lineRule="auto"/>
        <w:ind w:firstLine="431"/>
        <w:rPr>
          <w:u w:val="single"/>
        </w:rPr>
      </w:pPr>
      <w:r>
        <w:rPr>
          <w:rFonts w:hint="eastAsia"/>
        </w:rPr>
        <w:t xml:space="preserve">食品种类多种多样   </w:t>
      </w:r>
      <w:r>
        <w:rPr>
          <w:rFonts w:hint="eastAsia"/>
          <w:u w:val="single"/>
        </w:rPr>
        <w:t xml:space="preserve">                            </w:t>
      </w:r>
    </w:p>
    <w:p>
      <w:pPr>
        <w:spacing w:line="360" w:lineRule="auto"/>
        <w:ind w:firstLine="432"/>
      </w:pPr>
    </w:p>
    <w:p>
      <w:pPr>
        <w:spacing w:line="360" w:lineRule="auto"/>
        <w:ind w:firstLine="432"/>
        <w:rPr>
          <w:szCs w:val="21"/>
        </w:rPr>
      </w:pPr>
      <w:r>
        <w:rPr>
          <w:rFonts w:hint="eastAsia"/>
          <w:szCs w:val="21"/>
        </w:rPr>
        <w:t>（2）结合所学，分析宋代饮食文化蓬勃发展的主要原因。（2分）</w:t>
      </w:r>
    </w:p>
    <w:p>
      <w:pPr>
        <w:spacing w:line="360" w:lineRule="auto"/>
        <w:ind w:firstLine="432"/>
        <w:rPr>
          <w:rFonts w:hint="eastAsia"/>
          <w:color w:val="FF0000"/>
        </w:rPr>
      </w:pPr>
    </w:p>
    <w:p>
      <w:pPr>
        <w:spacing w:line="360" w:lineRule="auto"/>
        <w:ind w:firstLine="432"/>
        <w:rPr>
          <w:rFonts w:hint="eastAsia"/>
          <w:color w:val="FF0000"/>
        </w:rPr>
      </w:pPr>
    </w:p>
    <w:p>
      <w:pPr>
        <w:spacing w:line="360" w:lineRule="auto"/>
        <w:ind w:firstLine="432"/>
        <w:rPr>
          <w:color w:val="FF0000"/>
        </w:rPr>
      </w:pPr>
    </w:p>
    <w:p>
      <w:pPr>
        <w:spacing w:line="360" w:lineRule="auto"/>
        <w:ind w:firstLine="432"/>
        <w:rPr>
          <w:rFonts w:ascii="楷体" w:hAnsi="楷体" w:eastAsia="楷体"/>
          <w:szCs w:val="21"/>
        </w:rPr>
      </w:pPr>
      <w:r>
        <w:rPr>
          <w:rFonts w:hint="eastAsia" w:asciiTheme="minorEastAsia" w:hAnsiTheme="minorEastAsia"/>
          <w:b/>
        </w:rPr>
        <w:t xml:space="preserve">材料二  </w:t>
      </w:r>
      <w:r>
        <w:rPr>
          <w:rFonts w:hint="eastAsia" w:ascii="楷体" w:hAnsi="楷体" w:eastAsia="楷体"/>
          <w:szCs w:val="21"/>
        </w:rPr>
        <w:t>近代中国，救亡图存一直是这一时期的主旋律。为了“强国强种”，有关饮食研究和改造的大讨论在全国兴起，尤其甲午战争失败后，中国的有识之士认为救国首先要从增强国人的体质入手，而要增强国人的体质，就应改善国人的饮食结构，增加营养。有人针对亟待研究的饮食问题提出：“饮食丰美者，体必强壮，精神因之以健，出而任事，无论为国家，为社会，莫不能达完美之目的。故饮食一事，实有关于民生国计也。”</w:t>
      </w:r>
    </w:p>
    <w:p>
      <w:pPr>
        <w:spacing w:line="360" w:lineRule="auto"/>
        <w:ind w:firstLine="432"/>
        <w:rPr>
          <w:rFonts w:asciiTheme="minorEastAsia" w:hAnsiTheme="minorEastAsia"/>
          <w:b/>
          <w:szCs w:val="21"/>
        </w:rPr>
      </w:pPr>
      <w:r>
        <w:rPr>
          <w:rFonts w:hint="eastAsia" w:ascii="楷体" w:hAnsi="楷体" w:eastAsia="楷体"/>
          <w:szCs w:val="21"/>
        </w:rPr>
        <w:t xml:space="preserve">                    ——摘编自尉麒珺《近代西方饮食文化对中国社会的影响》</w:t>
      </w:r>
    </w:p>
    <w:p>
      <w:pPr>
        <w:spacing w:line="360" w:lineRule="auto"/>
        <w:ind w:firstLine="432"/>
        <w:rPr>
          <w:rFonts w:asciiTheme="minorEastAsia" w:hAnsiTheme="minorEastAsia"/>
          <w:szCs w:val="21"/>
        </w:rPr>
      </w:pPr>
      <w:r>
        <w:rPr>
          <w:rFonts w:hint="eastAsia" w:asciiTheme="minorEastAsia" w:hAnsiTheme="minorEastAsia"/>
          <w:szCs w:val="21"/>
        </w:rPr>
        <w:t>（3）依据材料二，说明近代中国探索的时代主题是什么？（1分）甲午战争后，一些有识之士重视饮食问题的原因是什么？（2分）</w:t>
      </w:r>
    </w:p>
    <w:p>
      <w:pPr>
        <w:spacing w:line="360" w:lineRule="auto"/>
        <w:ind w:firstLine="432"/>
        <w:rPr>
          <w:rFonts w:asciiTheme="minorEastAsia" w:hAnsiTheme="minorEastAsia"/>
          <w:color w:val="FF0000"/>
          <w:szCs w:val="21"/>
        </w:rPr>
      </w:pPr>
    </w:p>
    <w:p>
      <w:pPr>
        <w:spacing w:line="360" w:lineRule="auto"/>
        <w:ind w:firstLine="432"/>
        <w:rPr>
          <w:rFonts w:asciiTheme="minorEastAsia" w:hAnsiTheme="minorEastAsia"/>
          <w:color w:val="FF0000"/>
          <w:szCs w:val="21"/>
        </w:rPr>
      </w:pPr>
    </w:p>
    <w:p>
      <w:pPr>
        <w:spacing w:line="360" w:lineRule="auto"/>
        <w:ind w:firstLine="432"/>
        <w:rPr>
          <w:rFonts w:asciiTheme="minorEastAsia" w:hAnsiTheme="minorEastAsia"/>
          <w:color w:val="FF0000"/>
          <w:szCs w:val="21"/>
        </w:rPr>
      </w:pPr>
    </w:p>
    <w:p>
      <w:pPr>
        <w:spacing w:line="360" w:lineRule="auto"/>
        <w:ind w:firstLine="432"/>
        <w:rPr>
          <w:rFonts w:asciiTheme="minorEastAsia" w:hAnsiTheme="minorEastAsia"/>
          <w:color w:val="FF0000"/>
          <w:szCs w:val="21"/>
        </w:rPr>
      </w:pPr>
    </w:p>
    <w:p>
      <w:pPr>
        <w:spacing w:line="360" w:lineRule="auto"/>
        <w:ind w:firstLine="432"/>
        <w:rPr>
          <w:rFonts w:ascii="楷体" w:hAnsi="楷体" w:eastAsia="楷体"/>
          <w:szCs w:val="21"/>
        </w:rPr>
      </w:pPr>
      <w:r>
        <w:rPr>
          <w:rFonts w:hint="eastAsia" w:ascii="楷体_GB2312" w:hAnsi="ˎ̥" w:eastAsia="楷体_GB2312" w:cs="宋体"/>
          <w:color w:val="0000FF"/>
          <w:kern w:val="0"/>
          <w:sz w:val="24"/>
          <w:szCs w:val="24"/>
        </w:rPr>
        <w:drawing>
          <wp:anchor distT="0" distB="0" distL="114300" distR="114300" simplePos="0" relativeHeight="251996160" behindDoc="0" locked="0" layoutInCell="1" allowOverlap="1">
            <wp:simplePos x="0" y="0"/>
            <wp:positionH relativeFrom="column">
              <wp:posOffset>3710940</wp:posOffset>
            </wp:positionH>
            <wp:positionV relativeFrom="paragraph">
              <wp:posOffset>297180</wp:posOffset>
            </wp:positionV>
            <wp:extent cx="1211580" cy="1007745"/>
            <wp:effectExtent l="0" t="0" r="0" b="0"/>
            <wp:wrapSquare wrapText="bothSides"/>
            <wp:docPr id="10" name="图片 10" descr="http://archive.wenming.cn/2008-11/18/xin_29311051814072031509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archive.wenming.cn/2008-11/18/xin_293110518140720315093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11580" cy="1007745"/>
                    </a:xfrm>
                    <a:prstGeom prst="rect">
                      <a:avLst/>
                    </a:prstGeom>
                    <a:noFill/>
                    <a:ln>
                      <a:noFill/>
                    </a:ln>
                  </pic:spPr>
                </pic:pic>
              </a:graphicData>
            </a:graphic>
          </wp:anchor>
        </w:drawing>
      </w:r>
      <w:r>
        <w:rPr>
          <w:rFonts w:hint="eastAsia" w:ascii="楷体_GB2312" w:hAnsi="ˎ̥" w:eastAsia="楷体_GB2312" w:cs="宋体"/>
          <w:color w:val="0000FF"/>
          <w:kern w:val="0"/>
          <w:sz w:val="24"/>
          <w:szCs w:val="24"/>
        </w:rPr>
        <w:drawing>
          <wp:anchor distT="0" distB="0" distL="114300" distR="114300" simplePos="0" relativeHeight="251994112" behindDoc="0" locked="0" layoutInCell="1" allowOverlap="1">
            <wp:simplePos x="0" y="0"/>
            <wp:positionH relativeFrom="column">
              <wp:posOffset>2141220</wp:posOffset>
            </wp:positionH>
            <wp:positionV relativeFrom="paragraph">
              <wp:posOffset>297180</wp:posOffset>
            </wp:positionV>
            <wp:extent cx="1287780" cy="1050290"/>
            <wp:effectExtent l="0" t="0" r="0" b="0"/>
            <wp:wrapSquare wrapText="bothSides"/>
            <wp:docPr id="7" name="图片 7" descr="http://archive.wenming.cn/2008-11/18/xin_283110518140715676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archive.wenming.cn/2008-11/18/xin_28311051814071567628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87780" cy="1050290"/>
                    </a:xfrm>
                    <a:prstGeom prst="rect">
                      <a:avLst/>
                    </a:prstGeom>
                    <a:noFill/>
                    <a:ln>
                      <a:noFill/>
                    </a:ln>
                  </pic:spPr>
                </pic:pic>
              </a:graphicData>
            </a:graphic>
          </wp:anchor>
        </w:drawing>
      </w:r>
      <w:r>
        <w:rPr>
          <w:rFonts w:hint="eastAsia" w:asciiTheme="minorEastAsia" w:hAnsiTheme="minorEastAsia"/>
          <w:b/>
        </w:rPr>
        <w:t xml:space="preserve">材料三                   </w:t>
      </w:r>
      <w:r>
        <w:rPr>
          <w:rFonts w:hint="eastAsia" w:ascii="楷体" w:hAnsi="楷体" w:eastAsia="楷体"/>
          <w:szCs w:val="21"/>
        </w:rPr>
        <w:t>漫笔改革开放四十年饮食的变迁</w:t>
      </w:r>
    </w:p>
    <w:p>
      <w:pPr>
        <w:spacing w:line="360" w:lineRule="auto"/>
        <w:ind w:firstLine="432"/>
        <w:rPr>
          <w:rFonts w:asciiTheme="minorEastAsia" w:hAnsiTheme="minorEastAsia"/>
          <w:b/>
        </w:rPr>
      </w:pPr>
      <w:r>
        <w:rPr>
          <w:rFonts w:hint="eastAsia" w:ascii="ˎ̥" w:hAnsi="ˎ̥" w:eastAsia="宋体" w:cs="宋体"/>
          <w:color w:val="000000"/>
          <w:kern w:val="0"/>
          <w:sz w:val="24"/>
          <w:szCs w:val="24"/>
        </w:rPr>
        <w:drawing>
          <wp:anchor distT="0" distB="0" distL="114300" distR="114300" simplePos="0" relativeHeight="251992064" behindDoc="0" locked="0" layoutInCell="1" allowOverlap="1">
            <wp:simplePos x="0" y="0"/>
            <wp:positionH relativeFrom="column">
              <wp:posOffset>548640</wp:posOffset>
            </wp:positionH>
            <wp:positionV relativeFrom="paragraph">
              <wp:posOffset>15240</wp:posOffset>
            </wp:positionV>
            <wp:extent cx="1306195" cy="1057275"/>
            <wp:effectExtent l="0" t="0" r="0" b="0"/>
            <wp:wrapSquare wrapText="bothSides"/>
            <wp:docPr id="3" name="图片 3" descr="http://archive.wenming.cn/2008-11/18/xin_263110518140792105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archive.wenming.cn/2008-11/18/xin_26311051814079210567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06195" cy="1057275"/>
                    </a:xfrm>
                    <a:prstGeom prst="rect">
                      <a:avLst/>
                    </a:prstGeom>
                    <a:noFill/>
                    <a:ln>
                      <a:noFill/>
                    </a:ln>
                  </pic:spPr>
                </pic:pic>
              </a:graphicData>
            </a:graphic>
          </wp:anchor>
        </w:drawing>
      </w:r>
    </w:p>
    <w:p>
      <w:pPr>
        <w:spacing w:line="360" w:lineRule="auto"/>
        <w:ind w:firstLine="432"/>
        <w:rPr>
          <w:rFonts w:asciiTheme="minorEastAsia" w:hAnsiTheme="minorEastAsia"/>
          <w:b/>
        </w:rPr>
      </w:pPr>
    </w:p>
    <w:p>
      <w:pPr>
        <w:spacing w:line="360" w:lineRule="auto"/>
        <w:ind w:firstLine="432"/>
        <w:rPr>
          <w:rFonts w:asciiTheme="minorEastAsia" w:hAnsiTheme="minorEastAsia"/>
          <w:b/>
        </w:rPr>
      </w:pPr>
    </w:p>
    <w:p>
      <w:pPr>
        <w:spacing w:line="360" w:lineRule="auto"/>
        <w:ind w:firstLine="432"/>
        <w:rPr>
          <w:rFonts w:asciiTheme="minorEastAsia" w:hAnsiTheme="minorEastAsia"/>
          <w:b/>
        </w:rPr>
      </w:pPr>
      <w:r>
        <mc:AlternateContent>
          <mc:Choice Requires="wps">
            <w:drawing>
              <wp:anchor distT="0" distB="0" distL="114300" distR="114300" simplePos="0" relativeHeight="251999232" behindDoc="0" locked="0" layoutInCell="1" allowOverlap="1">
                <wp:simplePos x="0" y="0"/>
                <wp:positionH relativeFrom="column">
                  <wp:posOffset>489585</wp:posOffset>
                </wp:positionH>
                <wp:positionV relativeFrom="paragraph">
                  <wp:posOffset>125730</wp:posOffset>
                </wp:positionV>
                <wp:extent cx="1491615" cy="289560"/>
                <wp:effectExtent l="0" t="0" r="0" b="0"/>
                <wp:wrapNone/>
                <wp:docPr id="24" name="文本框 2"/>
                <wp:cNvGraphicFramePr/>
                <a:graphic xmlns:a="http://schemas.openxmlformats.org/drawingml/2006/main">
                  <a:graphicData uri="http://schemas.microsoft.com/office/word/2010/wordprocessingShape">
                    <wps:wsp>
                      <wps:cNvSpPr txBox="1"/>
                      <wps:spPr>
                        <a:xfrm>
                          <a:off x="0" y="0"/>
                          <a:ext cx="1491615" cy="289560"/>
                        </a:xfrm>
                        <a:prstGeom prst="rect">
                          <a:avLst/>
                        </a:prstGeom>
                        <a:noFill/>
                        <a:ln w="9525">
                          <a:noFill/>
                        </a:ln>
                      </wps:spPr>
                      <wps:txbx>
                        <w:txbxContent>
                          <w:p>
                            <w:pPr>
                              <w:rPr>
                                <w:rFonts w:ascii="楷体" w:hAnsi="楷体" w:eastAsia="楷体"/>
                              </w:rPr>
                            </w:pPr>
                            <w:r>
                              <w:rPr>
                                <w:rFonts w:hint="eastAsia" w:ascii="楷体" w:hAnsi="楷体" w:eastAsia="楷体"/>
                              </w:rPr>
                              <w:t>当年“吃喝”凭票购</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8.55pt;margin-top:9.9pt;height:22.8pt;width:117.45pt;z-index:251999232;mso-width-relative:page;mso-height-relative:margin;mso-height-percent:200;" filled="f" stroked="f" coordsize="21600,21600" o:gfxdata="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tcToNYAAAAIAQAADwAA&#10;AAAAAAABACAAAAAiAAAAZHJzL2Rvd25yZXYueG1sUEsBAhQAFAAAAAgAh07iQCG65d6mAQAAJAMA&#10;AA4AAAAAAAAAAQAgAAAAJQEAAGRycy9lMm9Eb2MueG1sUEsFBgAAAAAGAAYAWQEAAD0FAAAA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当年“吃喝”凭票购</w:t>
                      </w:r>
                    </w:p>
                  </w:txbxContent>
                </v:textbox>
              </v:shape>
            </w:pict>
          </mc:Fallback>
        </mc:AlternateContent>
      </w:r>
      <w:r>
        <w:rPr>
          <w:rFonts w:ascii="楷体_GB2312" w:hAnsi="ˎ̥" w:eastAsia="楷体_GB2312" w:cs="宋体"/>
          <w:color w:val="0000FF"/>
          <w:kern w:val="0"/>
          <w:sz w:val="24"/>
          <w:szCs w:val="24"/>
        </w:rPr>
        <mc:AlternateContent>
          <mc:Choice Requires="wps">
            <w:drawing>
              <wp:anchor distT="0" distB="0" distL="114300" distR="114300" simplePos="0" relativeHeight="252003328" behindDoc="0" locked="0" layoutInCell="1" allowOverlap="1">
                <wp:simplePos x="0" y="0"/>
                <wp:positionH relativeFrom="column">
                  <wp:posOffset>3735705</wp:posOffset>
                </wp:positionH>
                <wp:positionV relativeFrom="paragraph">
                  <wp:posOffset>175260</wp:posOffset>
                </wp:positionV>
                <wp:extent cx="1170940" cy="289560"/>
                <wp:effectExtent l="0" t="0" r="0" b="0"/>
                <wp:wrapNone/>
                <wp:docPr id="34" name="文本框 227"/>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独家经营就餐难</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27" o:spid="_x0000_s1026" o:spt="202" type="#_x0000_t202" style="position:absolute;left:0pt;margin-left:294.15pt;margin-top:13.8pt;height:22.8pt;width:92.2pt;z-index:252003328;mso-width-relative:page;mso-height-relative:margin;mso-height-percent:200;" filled="f" stroked="f" coordsize="21600,21600" o:gfxdata="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25qINcAAAAJAQAA&#10;DwAAAAAAAAABACAAAAAiAAAAZHJzL2Rvd25yZXYueG1sUEsBAhQAFAAAAAgAh07iQDIczuCoAQAA&#10;JgMAAA4AAAAAAAAAAQAgAAAAJgEAAGRycy9lMm9Eb2MueG1sUEsFBgAAAAAGAAYAWQEAAEAFAAAA&#10;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独家经营就餐难</w:t>
                      </w:r>
                    </w:p>
                  </w:txbxContent>
                </v:textbox>
              </v:shape>
            </w:pict>
          </mc:Fallback>
        </mc:AlternateContent>
      </w:r>
      <w:r>
        <w:rPr>
          <w:rFonts w:asciiTheme="minorEastAsia" w:hAnsiTheme="minorEastAsia"/>
          <w:b/>
        </w:rPr>
        <mc:AlternateContent>
          <mc:Choice Requires="wps">
            <w:drawing>
              <wp:anchor distT="0" distB="0" distL="114300" distR="114300" simplePos="0" relativeHeight="252001280" behindDoc="0" locked="0" layoutInCell="1" allowOverlap="1">
                <wp:simplePos x="0" y="0"/>
                <wp:positionH relativeFrom="column">
                  <wp:posOffset>2181860</wp:posOffset>
                </wp:positionH>
                <wp:positionV relativeFrom="paragraph">
                  <wp:posOffset>175260</wp:posOffset>
                </wp:positionV>
                <wp:extent cx="1170940" cy="289560"/>
                <wp:effectExtent l="0" t="0" r="0" b="0"/>
                <wp:wrapNone/>
                <wp:docPr id="29" name="文本框 225"/>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望穿饭锅等下勺</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25" o:spid="_x0000_s1026" o:spt="202" type="#_x0000_t202" style="position:absolute;left:0pt;margin-left:171.8pt;margin-top:13.8pt;height:22.8pt;width:92.2pt;z-index:252001280;mso-width-relative:page;mso-height-relative:margin;mso-height-percent:200;" filled="f" stroked="f" coordsize="21600,21600" o:gfxdata="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GNOjR2AAAAAkBAAAP&#10;AAAAAAAAAAEAIAAAACIAAABkcnMvZG93bnJldi54bWxQSwECFAAUAAAACACHTuJA6wZ7taYBAAAm&#10;AwAADgAAAAAAAAABACAAAAAnAQAAZHJzL2Uyb0RvYy54bWxQSwUGAAAAAAYABgBZAQAAPwUAAA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望穿饭锅等下勺</w:t>
                      </w:r>
                    </w:p>
                  </w:txbxContent>
                </v:textbox>
              </v:shape>
            </w:pict>
          </mc:Fallback>
        </mc:AlternateContent>
      </w:r>
    </w:p>
    <w:p>
      <w:pPr>
        <w:spacing w:line="360" w:lineRule="auto"/>
        <w:ind w:firstLine="432"/>
        <w:rPr>
          <w:rFonts w:asciiTheme="minorEastAsia" w:hAnsiTheme="minorEastAsia"/>
          <w:b/>
        </w:rPr>
      </w:pPr>
      <w:r>
        <w:rPr>
          <w:rFonts w:hint="eastAsia" w:ascii="楷体_GB2312" w:hAnsi="ˎ̥" w:eastAsia="楷体_GB2312" w:cs="宋体"/>
          <w:color w:val="0000FF"/>
          <w:kern w:val="0"/>
          <w:sz w:val="24"/>
          <w:szCs w:val="24"/>
        </w:rPr>
        <w:drawing>
          <wp:anchor distT="0" distB="0" distL="114300" distR="114300" simplePos="0" relativeHeight="251997184" behindDoc="0" locked="0" layoutInCell="1" allowOverlap="1">
            <wp:simplePos x="0" y="0"/>
            <wp:positionH relativeFrom="column">
              <wp:posOffset>3710940</wp:posOffset>
            </wp:positionH>
            <wp:positionV relativeFrom="paragraph">
              <wp:posOffset>182880</wp:posOffset>
            </wp:positionV>
            <wp:extent cx="1127760" cy="906145"/>
            <wp:effectExtent l="0" t="0" r="0" b="0"/>
            <wp:wrapSquare wrapText="bothSides"/>
            <wp:docPr id="15" name="图片 15" descr="http://archive.wenming.cn/2008-11/18/xin_29311051814073902738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archive.wenming.cn/2008-11/18/xin_293110518140739027389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27760" cy="906145"/>
                    </a:xfrm>
                    <a:prstGeom prst="rect">
                      <a:avLst/>
                    </a:prstGeom>
                    <a:noFill/>
                    <a:ln>
                      <a:noFill/>
                    </a:ln>
                  </pic:spPr>
                </pic:pic>
              </a:graphicData>
            </a:graphic>
          </wp:anchor>
        </w:drawing>
      </w:r>
      <w:r>
        <w:rPr>
          <w:rFonts w:hint="eastAsia" w:ascii="楷体_GB2312" w:hAnsi="ˎ̥" w:eastAsia="楷体_GB2312" w:cs="宋体"/>
          <w:color w:val="0000FF"/>
          <w:kern w:val="0"/>
          <w:sz w:val="24"/>
          <w:szCs w:val="24"/>
        </w:rPr>
        <w:drawing>
          <wp:anchor distT="0" distB="0" distL="114300" distR="114300" simplePos="0" relativeHeight="251995136" behindDoc="0" locked="0" layoutInCell="1" allowOverlap="1">
            <wp:simplePos x="0" y="0"/>
            <wp:positionH relativeFrom="column">
              <wp:posOffset>2178685</wp:posOffset>
            </wp:positionH>
            <wp:positionV relativeFrom="paragraph">
              <wp:posOffset>182880</wp:posOffset>
            </wp:positionV>
            <wp:extent cx="1213485" cy="982980"/>
            <wp:effectExtent l="0" t="0" r="0" b="0"/>
            <wp:wrapSquare wrapText="bothSides"/>
            <wp:docPr id="25" name="图片 25" descr="http://archive.wenming.cn/2008-11/18/xin_283110518140734325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archive.wenming.cn/2008-11/18/xin_283110518140734325023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3485" cy="982980"/>
                    </a:xfrm>
                    <a:prstGeom prst="rect">
                      <a:avLst/>
                    </a:prstGeom>
                    <a:noFill/>
                    <a:ln>
                      <a:noFill/>
                    </a:ln>
                  </pic:spPr>
                </pic:pic>
              </a:graphicData>
            </a:graphic>
          </wp:anchor>
        </w:drawing>
      </w:r>
      <w:r>
        <w:rPr>
          <w:rFonts w:hint="eastAsia" w:ascii="楷体_GB2312" w:hAnsi="ˎ̥" w:eastAsia="楷体_GB2312" w:cs="宋体"/>
          <w:color w:val="0000FF"/>
          <w:kern w:val="0"/>
          <w:sz w:val="24"/>
          <w:szCs w:val="24"/>
        </w:rPr>
        <w:drawing>
          <wp:anchor distT="0" distB="0" distL="114300" distR="114300" simplePos="0" relativeHeight="251993088" behindDoc="0" locked="0" layoutInCell="1" allowOverlap="1">
            <wp:simplePos x="0" y="0"/>
            <wp:positionH relativeFrom="column">
              <wp:posOffset>571500</wp:posOffset>
            </wp:positionH>
            <wp:positionV relativeFrom="paragraph">
              <wp:posOffset>160020</wp:posOffset>
            </wp:positionV>
            <wp:extent cx="1264920" cy="1003935"/>
            <wp:effectExtent l="0" t="0" r="0" b="0"/>
            <wp:wrapSquare wrapText="bothSides"/>
            <wp:docPr id="21" name="图片 21" descr="http://archive.wenming.cn/2008-11/18/xin_2731105181407546217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archive.wenming.cn/2008-11/18/xin_273110518140754621755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64920" cy="1003935"/>
                    </a:xfrm>
                    <a:prstGeom prst="rect">
                      <a:avLst/>
                    </a:prstGeom>
                    <a:noFill/>
                    <a:ln>
                      <a:noFill/>
                    </a:ln>
                  </pic:spPr>
                </pic:pic>
              </a:graphicData>
            </a:graphic>
          </wp:anchor>
        </w:drawing>
      </w:r>
    </w:p>
    <w:p>
      <w:pPr>
        <w:spacing w:line="360" w:lineRule="auto"/>
        <w:ind w:firstLine="432"/>
        <w:rPr>
          <w:rFonts w:asciiTheme="minorEastAsia" w:hAnsiTheme="minorEastAsia"/>
          <w:b/>
        </w:rPr>
      </w:pPr>
    </w:p>
    <w:p>
      <w:pPr>
        <w:spacing w:line="360" w:lineRule="auto"/>
        <w:ind w:firstLine="432"/>
        <w:rPr>
          <w:rFonts w:asciiTheme="minorEastAsia" w:hAnsiTheme="minorEastAsia"/>
          <w:b/>
        </w:rPr>
      </w:pPr>
    </w:p>
    <w:p>
      <w:pPr>
        <w:spacing w:line="360" w:lineRule="auto"/>
        <w:ind w:firstLine="432"/>
        <w:rPr>
          <w:rFonts w:asciiTheme="minorEastAsia" w:hAnsiTheme="minorEastAsia"/>
          <w:b/>
        </w:rPr>
      </w:pPr>
      <w:r>
        <w:rPr>
          <w:rFonts w:asciiTheme="minorEastAsia" w:hAnsiTheme="minorEastAsia"/>
          <w:b/>
        </w:rPr>
        <mc:AlternateContent>
          <mc:Choice Requires="wps">
            <w:drawing>
              <wp:anchor distT="0" distB="0" distL="114300" distR="114300" simplePos="0" relativeHeight="252004352" behindDoc="0" locked="0" layoutInCell="1" allowOverlap="1">
                <wp:simplePos x="0" y="0"/>
                <wp:positionH relativeFrom="column">
                  <wp:posOffset>3681730</wp:posOffset>
                </wp:positionH>
                <wp:positionV relativeFrom="paragraph">
                  <wp:posOffset>243840</wp:posOffset>
                </wp:positionV>
                <wp:extent cx="1170940" cy="289560"/>
                <wp:effectExtent l="0" t="0" r="0" b="0"/>
                <wp:wrapNone/>
                <wp:docPr id="39" name="文本框 228"/>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天下佳肴任品尝</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28" o:spid="_x0000_s1026" o:spt="202" type="#_x0000_t202" style="position:absolute;left:0pt;margin-left:289.9pt;margin-top:19.2pt;height:22.8pt;width:92.2pt;z-index:252004352;mso-width-relative:page;mso-height-relative:margin;mso-height-percent:200;" filled="f" stroked="f" coordsize="21600,21600" o:gfxdata="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TBCL/YAAAACQEA&#10;AA8AAAAAAAAAAQAgAAAAIgAAAGRycy9kb3ducmV2LnhtbFBLAQIUABQAAAAIAIdO4kA8j7NuqAEA&#10;ACYDAAAOAAAAAAAAAAEAIAAAACcBAABkcnMvZTJvRG9jLnhtbFBLBQYAAAAABgAGAFkBAABBBQAA&#10;A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天下佳肴任品尝</w:t>
                      </w:r>
                    </w:p>
                  </w:txbxContent>
                </v:textbox>
              </v:shape>
            </w:pict>
          </mc:Fallback>
        </mc:AlternateContent>
      </w:r>
      <w:r>
        <w:rPr>
          <w:rFonts w:asciiTheme="minorEastAsia" w:hAnsiTheme="minorEastAsia"/>
          <w:b/>
        </w:rPr>
        <mc:AlternateContent>
          <mc:Choice Requires="wps">
            <w:drawing>
              <wp:anchor distT="0" distB="0" distL="114300" distR="114300" simplePos="0" relativeHeight="252002304" behindDoc="0" locked="0" layoutInCell="1" allowOverlap="1">
                <wp:simplePos x="0" y="0"/>
                <wp:positionH relativeFrom="column">
                  <wp:posOffset>2185670</wp:posOffset>
                </wp:positionH>
                <wp:positionV relativeFrom="paragraph">
                  <wp:posOffset>281940</wp:posOffset>
                </wp:positionV>
                <wp:extent cx="1170940" cy="289560"/>
                <wp:effectExtent l="0" t="0" r="0" b="0"/>
                <wp:wrapNone/>
                <wp:docPr id="33" name="文本框 226"/>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讲究营养碗变小</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26" o:spid="_x0000_s1026" o:spt="202" type="#_x0000_t202" style="position:absolute;left:0pt;margin-left:172.1pt;margin-top:22.2pt;height:22.8pt;width:92.2pt;z-index:252002304;mso-width-relative:page;mso-height-relative:margin;mso-height-percent:200;" filled="f" stroked="f" coordsize="21600,21600" o:gfxdata="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YriIdcAAAAJAQAA&#10;DwAAAAAAAAABACAAAAAiAAAAZHJzL2Rvd25yZXYueG1sUEsBAhQAFAAAAAgAh07iQGglBUCoAQAA&#10;JgMAAA4AAAAAAAAAAQAgAAAAJgEAAGRycy9lMm9Eb2MueG1sUEsFBgAAAAAGAAYAWQEAAEAFAAAA&#10;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讲究营养碗变小</w:t>
                      </w:r>
                    </w:p>
                  </w:txbxContent>
                </v:textbox>
              </v:shape>
            </w:pict>
          </mc:Fallback>
        </mc:AlternateContent>
      </w:r>
      <w:r>
        <w:rPr>
          <w:rFonts w:asciiTheme="minorEastAsia" w:hAnsiTheme="minorEastAsia"/>
          <w:b/>
        </w:rPr>
        <mc:AlternateContent>
          <mc:Choice Requires="wps">
            <w:drawing>
              <wp:anchor distT="0" distB="0" distL="114300" distR="114300" simplePos="0" relativeHeight="252000256" behindDoc="0" locked="0" layoutInCell="1" allowOverlap="1">
                <wp:simplePos x="0" y="0"/>
                <wp:positionH relativeFrom="column">
                  <wp:posOffset>603885</wp:posOffset>
                </wp:positionH>
                <wp:positionV relativeFrom="paragraph">
                  <wp:posOffset>281940</wp:posOffset>
                </wp:positionV>
                <wp:extent cx="1170940" cy="289560"/>
                <wp:effectExtent l="0" t="0" r="0" b="0"/>
                <wp:wrapNone/>
                <wp:docPr id="27" name="文本框 224"/>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四季蔬菜满柜台</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24" o:spid="_x0000_s1026" o:spt="202" type="#_x0000_t202" style="position:absolute;left:0pt;margin-left:47.55pt;margin-top:22.2pt;height:22.8pt;width:92.2pt;z-index:252000256;mso-width-relative:page;mso-height-relative:margin;mso-height-percent:200;" filled="f" stroked="f" coordsize="21600,21600" o:gfxdata="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31oyDWAAAACAEAAA8A&#10;AAAAAAAAAQAgAAAAIgAAAGRycy9kb3ducmV2LnhtbFBLAQIUABQAAAAIAIdO4kAsKWLYpwEAACYD&#10;AAAOAAAAAAAAAAEAIAAAACUBAABkcnMvZTJvRG9jLnhtbFBLBQYAAAAABgAGAFkBAAA+BQAAA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四季蔬菜满柜台</w:t>
                      </w:r>
                    </w:p>
                  </w:txbxContent>
                </v:textbox>
              </v:shape>
            </w:pict>
          </mc:Fallback>
        </mc:AlternateContent>
      </w:r>
    </w:p>
    <w:p>
      <w:pPr>
        <w:spacing w:line="360" w:lineRule="auto"/>
        <w:ind w:firstLine="432"/>
        <w:rPr>
          <w:rFonts w:asciiTheme="minorEastAsia" w:hAnsiTheme="minorEastAsia"/>
          <w:b/>
        </w:rPr>
      </w:pPr>
    </w:p>
    <w:p>
      <w:pPr>
        <w:spacing w:line="360" w:lineRule="auto"/>
        <w:ind w:firstLine="432"/>
        <w:rPr>
          <w:rFonts w:asciiTheme="minorEastAsia" w:hAnsiTheme="minorEastAsia"/>
          <w:szCs w:val="21"/>
        </w:rPr>
      </w:pPr>
      <w:r>
        <w:rPr>
          <w:rFonts w:hint="eastAsia" w:asciiTheme="minorEastAsia" w:hAnsiTheme="minorEastAsia"/>
          <w:szCs w:val="21"/>
        </w:rPr>
        <w:t>（4）</w:t>
      </w:r>
      <w:r>
        <w:rPr>
          <w:rFonts w:hint="eastAsia" w:asciiTheme="minorEastAsia" w:hAnsiTheme="minorEastAsia"/>
          <w:szCs w:val="21"/>
          <w:em w:val="dot"/>
        </w:rPr>
        <w:t>任意选取</w:t>
      </w:r>
      <w:r>
        <w:rPr>
          <w:rFonts w:hint="eastAsia" w:asciiTheme="minorEastAsia" w:hAnsiTheme="minorEastAsia"/>
          <w:szCs w:val="21"/>
        </w:rPr>
        <w:t>材料三所提供的图文信息，结合所学，说一说改革开放四十年中国的饮食状况发生了什么变化。（2分）</w:t>
      </w: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pPr>
      <w:r>
        <w:rPr>
          <w:rFonts w:hint="eastAsia" w:asciiTheme="minorEastAsia" w:hAnsiTheme="minorEastAsia"/>
        </w:rPr>
        <w:t>32.</w:t>
      </w:r>
      <w:r>
        <w:rPr>
          <w:rFonts w:hint="eastAsia"/>
          <w:b/>
        </w:rPr>
        <w:t xml:space="preserve"> </w:t>
      </w:r>
      <w:r>
        <w:rPr>
          <w:rFonts w:hint="eastAsia" w:asciiTheme="minorEastAsia" w:hAnsiTheme="minorEastAsia"/>
        </w:rPr>
        <w:t>科学技术推动经济和社会发展。</w:t>
      </w:r>
      <w:r>
        <w:rPr>
          <w:rFonts w:hint="eastAsia"/>
        </w:rPr>
        <w:t>（15分）</w:t>
      </w:r>
    </w:p>
    <w:p>
      <w:pPr>
        <w:spacing w:line="360" w:lineRule="auto"/>
        <w:ind w:firstLine="422" w:firstLineChars="200"/>
        <w:rPr>
          <w:b/>
        </w:rPr>
      </w:pPr>
      <w:r>
        <w:rPr>
          <w:rFonts w:hint="eastAsia"/>
          <w:b/>
        </w:rPr>
        <w:t>材料一</w:t>
      </w:r>
    </w:p>
    <w:p>
      <w:pPr>
        <w:spacing w:line="360" w:lineRule="auto"/>
        <w:jc w:val="center"/>
        <w:rPr>
          <w:rFonts w:ascii="楷体" w:hAnsi="楷体" w:eastAsia="楷体"/>
        </w:rPr>
      </w:pPr>
      <w:r>
        <w:rPr>
          <w:rFonts w:hint="eastAsia" w:ascii="楷体" w:hAnsi="楷体" w:eastAsia="楷体"/>
        </w:rPr>
        <w:t>明代科学巨著</w:t>
      </w:r>
    </w:p>
    <w:tbl>
      <w:tblPr>
        <w:tblStyle w:val="10"/>
        <w:tblW w:w="8222"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6"/>
        <w:gridCol w:w="69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pPr>
              <w:spacing w:line="360" w:lineRule="auto"/>
              <w:jc w:val="center"/>
              <w:rPr>
                <w:rFonts w:ascii="楷体" w:hAnsi="楷体" w:eastAsia="楷体"/>
              </w:rPr>
            </w:pPr>
            <w:r>
              <w:rPr>
                <w:rFonts w:hint="eastAsia" w:ascii="楷体" w:hAnsi="楷体" w:eastAsia="楷体"/>
              </w:rPr>
              <w:t>著作</w:t>
            </w:r>
          </w:p>
        </w:tc>
        <w:tc>
          <w:tcPr>
            <w:tcW w:w="6946" w:type="dxa"/>
          </w:tcPr>
          <w:p>
            <w:pPr>
              <w:spacing w:line="360" w:lineRule="auto"/>
              <w:jc w:val="center"/>
              <w:rPr>
                <w:rFonts w:ascii="楷体" w:hAnsi="楷体" w:eastAsia="楷体"/>
              </w:rPr>
            </w:pPr>
            <w:r>
              <w:rPr>
                <w:rFonts w:hint="eastAsia" w:ascii="楷体" w:hAnsi="楷体" w:eastAsia="楷体"/>
              </w:rPr>
              <w:t>内容及成就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pPr>
              <w:spacing w:line="360" w:lineRule="auto"/>
              <w:jc w:val="center"/>
              <w:rPr>
                <w:rFonts w:ascii="楷体" w:hAnsi="楷体" w:eastAsia="楷体"/>
              </w:rPr>
            </w:pPr>
            <w:r>
              <w:rPr>
                <w:rFonts w:hint="eastAsia" w:ascii="楷体" w:hAnsi="楷体" w:eastAsia="楷体"/>
              </w:rPr>
              <w:t>①</w:t>
            </w:r>
          </w:p>
        </w:tc>
        <w:tc>
          <w:tcPr>
            <w:tcW w:w="6946" w:type="dxa"/>
          </w:tcPr>
          <w:p>
            <w:pPr>
              <w:rPr>
                <w:rFonts w:ascii="楷体" w:hAnsi="楷体" w:eastAsia="楷体"/>
                <w:szCs w:val="21"/>
              </w:rPr>
            </w:pPr>
            <w:r>
              <w:rPr>
                <w:rFonts w:hint="eastAsia" w:ascii="楷体" w:hAnsi="楷体" w:eastAsia="楷体"/>
                <w:szCs w:val="21"/>
              </w:rPr>
              <w:t>这部著作共收录1892种药物，附药方11000多则，插图1160幅，全面地总结了16世纪以前的中国医药学。同时，它对矿物学、物理学、化学等内容也有很多记载。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pPr>
              <w:spacing w:line="360" w:lineRule="auto"/>
              <w:jc w:val="center"/>
              <w:rPr>
                <w:rFonts w:ascii="楷体" w:hAnsi="楷体" w:eastAsia="楷体"/>
              </w:rPr>
            </w:pPr>
            <w:r>
              <w:rPr>
                <w:rFonts w:hint="eastAsia" w:ascii="楷体" w:hAnsi="楷体" w:eastAsia="楷体"/>
              </w:rPr>
              <w:t>②</w:t>
            </w:r>
          </w:p>
        </w:tc>
        <w:tc>
          <w:tcPr>
            <w:tcW w:w="6946" w:type="dxa"/>
          </w:tcPr>
          <w:p>
            <w:pPr>
              <w:rPr>
                <w:rFonts w:ascii="楷体" w:hAnsi="楷体" w:eastAsia="楷体"/>
                <w:szCs w:val="21"/>
              </w:rPr>
            </w:pPr>
            <w:r>
              <w:rPr>
                <w:rFonts w:hint="eastAsia" w:ascii="楷体" w:hAnsi="楷体" w:eastAsia="楷体"/>
                <w:szCs w:val="21"/>
              </w:rPr>
              <w:t>这部著作对纺织、制盐、造纸、烧瓷、炼铁、榨油、开采矿物等生产过程和工序有详细的介绍。该书从人类利用自然、与自然和谐相处的高度总结和介绍了历代的生产经验与技术。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pPr>
              <w:spacing w:line="360" w:lineRule="auto"/>
              <w:jc w:val="center"/>
              <w:rPr>
                <w:rFonts w:ascii="楷体" w:hAnsi="楷体" w:eastAsia="楷体"/>
              </w:rPr>
            </w:pPr>
            <w:r>
              <w:rPr>
                <w:rFonts w:hint="eastAsia" w:ascii="楷体" w:hAnsi="楷体" w:eastAsia="楷体"/>
              </w:rPr>
              <w:t>③</w:t>
            </w:r>
          </w:p>
        </w:tc>
        <w:tc>
          <w:tcPr>
            <w:tcW w:w="6946" w:type="dxa"/>
          </w:tcPr>
          <w:p>
            <w:pPr>
              <w:rPr>
                <w:rFonts w:ascii="楷体" w:hAnsi="楷体" w:eastAsia="楷体"/>
              </w:rPr>
            </w:pPr>
            <w:r>
              <w:rPr>
                <w:rFonts w:hint="eastAsia" w:ascii="楷体" w:hAnsi="楷体" w:eastAsia="楷体"/>
                <w:szCs w:val="21"/>
              </w:rPr>
              <w:t>这部著作是一部以日记体为主的地理著作，作者经几十年旅行观察所得，对地理、水文、地质、植物等现象，均做了详细记录。</w:t>
            </w:r>
          </w:p>
        </w:tc>
      </w:tr>
    </w:tbl>
    <w:p>
      <w:pPr>
        <w:spacing w:line="360" w:lineRule="auto"/>
        <w:ind w:firstLine="420"/>
      </w:pPr>
      <w:r>
        <w:rPr>
          <w:rFonts w:hint="eastAsia"/>
        </w:rPr>
        <w:t>（1）依据材料，将明代三部科学巨著的成就与对其的评价进行搭配，把上表中的序号正确填写在下面的括号中。（每空一分，共3分）</w:t>
      </w:r>
    </w:p>
    <w:p>
      <w:pPr>
        <w:ind w:firstLine="420"/>
      </w:pPr>
    </w:p>
    <w:p>
      <w:pPr>
        <w:spacing w:line="360" w:lineRule="auto"/>
        <w:ind w:firstLine="420" w:firstLineChars="200"/>
      </w:pPr>
      <w:r>
        <w:rPr>
          <w:rFonts w:asciiTheme="minorEastAsia" w:hAnsiTheme="minorEastAsia"/>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90170</wp:posOffset>
                </wp:positionV>
                <wp:extent cx="4419600" cy="464820"/>
                <wp:effectExtent l="0" t="0" r="0" b="11430"/>
                <wp:wrapNone/>
                <wp:docPr id="40" name="文本框 231"/>
                <wp:cNvGraphicFramePr/>
                <a:graphic xmlns:a="http://schemas.openxmlformats.org/drawingml/2006/main">
                  <a:graphicData uri="http://schemas.microsoft.com/office/word/2010/wordprocessingShape">
                    <wps:wsp>
                      <wps:cNvSpPr txBox="1"/>
                      <wps:spPr>
                        <a:xfrm>
                          <a:off x="0" y="0"/>
                          <a:ext cx="4419600" cy="464820"/>
                        </a:xfrm>
                        <a:prstGeom prst="rect">
                          <a:avLst/>
                        </a:prstGeom>
                        <a:solidFill>
                          <a:srgbClr val="FFFFFF"/>
                        </a:solidFill>
                        <a:ln w="9525">
                          <a:noFill/>
                        </a:ln>
                      </wps:spPr>
                      <wps:txbx>
                        <w:txbxContent>
                          <w:p>
                            <w:pPr>
                              <w:jc w:val="left"/>
                              <w:rPr>
                                <w:rFonts w:asciiTheme="minorEastAsia" w:hAnsiTheme="minorEastAsia"/>
                                <w:sz w:val="18"/>
                                <w:szCs w:val="18"/>
                              </w:rPr>
                            </w:pPr>
                            <w:r>
                              <w:rPr>
                                <w:rFonts w:hint="eastAsia" w:ascii="楷体" w:hAnsi="楷体" w:eastAsia="楷体"/>
                                <w:sz w:val="18"/>
                                <w:szCs w:val="18"/>
                              </w:rPr>
                              <w:t>（   ）</w:t>
                            </w:r>
                            <w:r>
                              <w:rPr>
                                <w:rFonts w:hint="eastAsia" w:asciiTheme="minorEastAsia" w:hAnsiTheme="minorEastAsia"/>
                                <w:sz w:val="18"/>
                                <w:szCs w:val="18"/>
                              </w:rPr>
                              <w:t xml:space="preserve"> 英国学者李约瑟把这部著作称为“17世纪早期重要的工业技术著作”。该</w:t>
                            </w:r>
                          </w:p>
                          <w:p>
                            <w:pPr>
                              <w:ind w:firstLine="900" w:firstLineChars="500"/>
                              <w:jc w:val="left"/>
                              <w:rPr>
                                <w:rFonts w:asciiTheme="minorEastAsia" w:hAnsiTheme="minorEastAsia"/>
                                <w:sz w:val="18"/>
                                <w:szCs w:val="18"/>
                              </w:rPr>
                            </w:pPr>
                            <w:r>
                              <w:rPr>
                                <w:rFonts w:hint="eastAsia" w:asciiTheme="minorEastAsia" w:hAnsiTheme="minorEastAsia"/>
                                <w:sz w:val="18"/>
                                <w:szCs w:val="18"/>
                              </w:rPr>
                              <w:t>书在世界科技史中占有重要位置。</w:t>
                            </w:r>
                          </w:p>
                        </w:txbxContent>
                      </wps:txbx>
                      <wps:bodyPr upright="1"/>
                    </wps:wsp>
                  </a:graphicData>
                </a:graphic>
              </wp:anchor>
            </w:drawing>
          </mc:Choice>
          <mc:Fallback>
            <w:pict>
              <v:shape id="文本框 231" o:spid="_x0000_s1026" o:spt="202" type="#_x0000_t202" style="position:absolute;left:0pt;margin-left:9pt;margin-top:7.1pt;height:36.6pt;width:348pt;z-index:252007424;mso-width-relative:page;mso-height-relative:page;" fillcolor="#FFFFFF" filled="t" stroked="f" coordsize="21600,21600" o:gfxdata="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5Me4XV&#10;AAAACAEAAA8AAAAAAAAAAQAgAAAAIgAAAGRycy9kb3ducmV2LnhtbFBLAQIUABQAAAAIAIdO4kD1&#10;HUH8sQEAADUDAAAOAAAAAAAAAAEAIAAAACQBAABkcnMvZTJvRG9jLnhtbFBLBQYAAAAABgAGAFkB&#10;AABHBQAAAAA=&#10;">
                <v:fill on="t" focussize="0,0"/>
                <v:stroke on="f"/>
                <v:imagedata o:title=""/>
                <o:lock v:ext="edit" aspectratio="f"/>
                <v:textbox>
                  <w:txbxContent>
                    <w:p>
                      <w:pPr>
                        <w:jc w:val="left"/>
                        <w:rPr>
                          <w:rFonts w:asciiTheme="minorEastAsia" w:hAnsiTheme="minorEastAsia"/>
                          <w:sz w:val="18"/>
                          <w:szCs w:val="18"/>
                        </w:rPr>
                      </w:pPr>
                      <w:r>
                        <w:rPr>
                          <w:rFonts w:hint="eastAsia" w:ascii="楷体" w:hAnsi="楷体" w:eastAsia="楷体"/>
                          <w:sz w:val="18"/>
                          <w:szCs w:val="18"/>
                        </w:rPr>
                        <w:t>（   ）</w:t>
                      </w:r>
                      <w:r>
                        <w:rPr>
                          <w:rFonts w:hint="eastAsia" w:asciiTheme="minorEastAsia" w:hAnsiTheme="minorEastAsia"/>
                          <w:sz w:val="18"/>
                          <w:szCs w:val="18"/>
                        </w:rPr>
                        <w:t xml:space="preserve"> 英国学者李约瑟把这部著作称为“17世纪早期重要的工业技术著作”。该</w:t>
                      </w:r>
                    </w:p>
                    <w:p>
                      <w:pPr>
                        <w:ind w:firstLine="900" w:firstLineChars="500"/>
                        <w:jc w:val="left"/>
                        <w:rPr>
                          <w:rFonts w:asciiTheme="minorEastAsia" w:hAnsiTheme="minorEastAsia"/>
                          <w:sz w:val="18"/>
                          <w:szCs w:val="18"/>
                        </w:rPr>
                      </w:pPr>
                      <w:r>
                        <w:rPr>
                          <w:rFonts w:hint="eastAsia" w:asciiTheme="minorEastAsia" w:hAnsiTheme="minorEastAsia"/>
                          <w:sz w:val="18"/>
                          <w:szCs w:val="18"/>
                        </w:rPr>
                        <w:t>书在世界科技史中占有重要位置。</w:t>
                      </w:r>
                    </w:p>
                  </w:txbxContent>
                </v:textbox>
              </v:shape>
            </w:pict>
          </mc:Fallback>
        </mc:AlternateContent>
      </w:r>
    </w:p>
    <w:p>
      <w:pPr>
        <w:spacing w:line="360" w:lineRule="auto"/>
      </w:pPr>
    </w:p>
    <w:p>
      <w:pPr>
        <w:spacing w:line="360" w:lineRule="auto"/>
      </w:pPr>
      <w:r>
        <mc:AlternateContent>
          <mc:Choice Requires="wps">
            <w:drawing>
              <wp:anchor distT="0" distB="0" distL="114300" distR="114300" simplePos="0" relativeHeight="252008448" behindDoc="0" locked="0" layoutInCell="1" allowOverlap="1">
                <wp:simplePos x="0" y="0"/>
                <wp:positionH relativeFrom="column">
                  <wp:posOffset>129540</wp:posOffset>
                </wp:positionH>
                <wp:positionV relativeFrom="paragraph">
                  <wp:posOffset>52070</wp:posOffset>
                </wp:positionV>
                <wp:extent cx="4419600" cy="495300"/>
                <wp:effectExtent l="0" t="0" r="0" b="0"/>
                <wp:wrapNone/>
                <wp:docPr id="42" name="文本框 234"/>
                <wp:cNvGraphicFramePr/>
                <a:graphic xmlns:a="http://schemas.openxmlformats.org/drawingml/2006/main">
                  <a:graphicData uri="http://schemas.microsoft.com/office/word/2010/wordprocessingShape">
                    <wps:wsp>
                      <wps:cNvSpPr txBox="1"/>
                      <wps:spPr>
                        <a:xfrm>
                          <a:off x="0" y="0"/>
                          <a:ext cx="4419600" cy="495300"/>
                        </a:xfrm>
                        <a:prstGeom prst="rect">
                          <a:avLst/>
                        </a:prstGeom>
                        <a:solidFill>
                          <a:srgbClr val="FFFFFF"/>
                        </a:solidFill>
                        <a:ln w="9525">
                          <a:noFill/>
                        </a:ln>
                      </wps:spPr>
                      <wps:txbx>
                        <w:txbxContent>
                          <w:p>
                            <w:pPr>
                              <w:ind w:left="900" w:hanging="900" w:hangingChars="500"/>
                              <w:rPr>
                                <w:rFonts w:asciiTheme="minorEastAsia" w:hAnsiTheme="minorEastAsia"/>
                                <w:sz w:val="18"/>
                                <w:szCs w:val="18"/>
                              </w:rPr>
                            </w:pPr>
                            <w:r>
                              <w:rPr>
                                <w:rFonts w:hint="eastAsia" w:ascii="楷体" w:hAnsi="楷体" w:eastAsia="楷体"/>
                                <w:sz w:val="18"/>
                                <w:szCs w:val="18"/>
                              </w:rPr>
                              <w:t xml:space="preserve">（   ） </w:t>
                            </w:r>
                            <w:r>
                              <w:rPr>
                                <w:rFonts w:hint="eastAsia" w:asciiTheme="minorEastAsia" w:hAnsiTheme="minorEastAsia"/>
                                <w:sz w:val="18"/>
                                <w:szCs w:val="18"/>
                              </w:rPr>
                              <w:t>这部著作既是系统考察祖国地貌地质的地理名著，又是描绘华夏风景资源的旅游巨篇，还是文字优美的文学佳作，在国内外具有深远影响。</w:t>
                            </w:r>
                          </w:p>
                          <w:p>
                            <w:pPr>
                              <w:ind w:firstLine="900" w:firstLineChars="500"/>
                              <w:rPr>
                                <w:rFonts w:ascii="楷体" w:hAnsi="楷体" w:eastAsia="楷体"/>
                                <w:sz w:val="18"/>
                                <w:szCs w:val="18"/>
                              </w:rPr>
                            </w:pPr>
                            <w:r>
                              <w:rPr>
                                <w:rFonts w:hint="eastAsia" w:ascii="楷体" w:hAnsi="楷体" w:eastAsia="楷体"/>
                                <w:sz w:val="18"/>
                                <w:szCs w:val="18"/>
                              </w:rPr>
                              <w:t>多得的研究材料。</w:t>
                            </w:r>
                          </w:p>
                          <w:p>
                            <w:pPr>
                              <w:ind w:firstLine="900" w:firstLineChars="500"/>
                              <w:rPr>
                                <w:rFonts w:ascii="楷体" w:hAnsi="楷体" w:eastAsia="楷体"/>
                                <w:sz w:val="18"/>
                                <w:szCs w:val="18"/>
                              </w:rPr>
                            </w:pPr>
                          </w:p>
                        </w:txbxContent>
                      </wps:txbx>
                      <wps:bodyPr upright="1"/>
                    </wps:wsp>
                  </a:graphicData>
                </a:graphic>
              </wp:anchor>
            </w:drawing>
          </mc:Choice>
          <mc:Fallback>
            <w:pict>
              <v:shape id="文本框 234" o:spid="_x0000_s1026" o:spt="202" type="#_x0000_t202" style="position:absolute;left:0pt;margin-left:10.2pt;margin-top:4.1pt;height:39pt;width:348pt;z-index:252008448;mso-width-relative:page;mso-height-relative:page;" fillcolor="#FFFFFF" filled="t" stroked="f" coordsize="21600,21600" o:gfxdata="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bj7W00wAAAAcB&#10;AAAPAAAAAAAAAAEAIAAAACIAAABkcnMvZG93bnJldi54bWxQSwECFAAUAAAACACHTuJAnKwiDK4B&#10;AAA1AwAADgAAAAAAAAABACAAAAAiAQAAZHJzL2Uyb0RvYy54bWxQSwUGAAAAAAYABgBZAQAAQgUA&#10;AAAA&#10;">
                <v:fill on="t" focussize="0,0"/>
                <v:stroke on="f"/>
                <v:imagedata o:title=""/>
                <o:lock v:ext="edit" aspectratio="f"/>
                <v:textbox>
                  <w:txbxContent>
                    <w:p>
                      <w:pPr>
                        <w:ind w:left="900" w:hanging="900" w:hangingChars="500"/>
                        <w:rPr>
                          <w:rFonts w:asciiTheme="minorEastAsia" w:hAnsiTheme="minorEastAsia"/>
                          <w:sz w:val="18"/>
                          <w:szCs w:val="18"/>
                        </w:rPr>
                      </w:pPr>
                      <w:r>
                        <w:rPr>
                          <w:rFonts w:hint="eastAsia" w:ascii="楷体" w:hAnsi="楷体" w:eastAsia="楷体"/>
                          <w:sz w:val="18"/>
                          <w:szCs w:val="18"/>
                        </w:rPr>
                        <w:t xml:space="preserve">（   ） </w:t>
                      </w:r>
                      <w:r>
                        <w:rPr>
                          <w:rFonts w:hint="eastAsia" w:asciiTheme="minorEastAsia" w:hAnsiTheme="minorEastAsia"/>
                          <w:sz w:val="18"/>
                          <w:szCs w:val="18"/>
                        </w:rPr>
                        <w:t>这部著作既是系统考察祖国地貌地质的地理名著，又是描绘华夏风景资源的旅游巨篇，还是文字优美的文学佳作，在国内外具有深远影响。</w:t>
                      </w:r>
                    </w:p>
                    <w:p>
                      <w:pPr>
                        <w:ind w:firstLine="900" w:firstLineChars="500"/>
                        <w:rPr>
                          <w:rFonts w:ascii="楷体" w:hAnsi="楷体" w:eastAsia="楷体"/>
                          <w:sz w:val="18"/>
                          <w:szCs w:val="18"/>
                        </w:rPr>
                      </w:pPr>
                      <w:r>
                        <w:rPr>
                          <w:rFonts w:hint="eastAsia" w:ascii="楷体" w:hAnsi="楷体" w:eastAsia="楷体"/>
                          <w:sz w:val="18"/>
                          <w:szCs w:val="18"/>
                        </w:rPr>
                        <w:t>多得的研究材料。</w:t>
                      </w:r>
                    </w:p>
                    <w:p>
                      <w:pPr>
                        <w:ind w:firstLine="900" w:firstLineChars="500"/>
                        <w:rPr>
                          <w:rFonts w:ascii="楷体" w:hAnsi="楷体" w:eastAsia="楷体"/>
                          <w:sz w:val="18"/>
                          <w:szCs w:val="18"/>
                        </w:rPr>
                      </w:pPr>
                    </w:p>
                  </w:txbxContent>
                </v:textbox>
              </v:shape>
            </w:pict>
          </mc:Fallback>
        </mc:AlternateContent>
      </w:r>
    </w:p>
    <w:p>
      <w:pPr>
        <w:spacing w:line="360" w:lineRule="auto"/>
        <w:ind w:firstLine="420" w:firstLineChars="200"/>
      </w:pPr>
    </w:p>
    <w:p>
      <w:pPr>
        <w:spacing w:line="360" w:lineRule="auto"/>
        <w:ind w:firstLine="420" w:firstLineChars="200"/>
      </w:pPr>
      <w:r>
        <mc:AlternateContent>
          <mc:Choice Requires="wps">
            <w:drawing>
              <wp:anchor distT="0" distB="0" distL="114300" distR="114300" simplePos="0" relativeHeight="252009472" behindDoc="0" locked="0" layoutInCell="1" allowOverlap="1">
                <wp:simplePos x="0" y="0"/>
                <wp:positionH relativeFrom="column">
                  <wp:posOffset>121920</wp:posOffset>
                </wp:positionH>
                <wp:positionV relativeFrom="paragraph">
                  <wp:posOffset>6350</wp:posOffset>
                </wp:positionV>
                <wp:extent cx="4366260" cy="464820"/>
                <wp:effectExtent l="0" t="0" r="15240" b="11430"/>
                <wp:wrapNone/>
                <wp:docPr id="43" name="文本框 235"/>
                <wp:cNvGraphicFramePr/>
                <a:graphic xmlns:a="http://schemas.openxmlformats.org/drawingml/2006/main">
                  <a:graphicData uri="http://schemas.microsoft.com/office/word/2010/wordprocessingShape">
                    <wps:wsp>
                      <wps:cNvSpPr txBox="1"/>
                      <wps:spPr>
                        <a:xfrm>
                          <a:off x="0" y="0"/>
                          <a:ext cx="4366260" cy="464820"/>
                        </a:xfrm>
                        <a:prstGeom prst="rect">
                          <a:avLst/>
                        </a:prstGeom>
                        <a:solidFill>
                          <a:srgbClr val="FFFFFF"/>
                        </a:solidFill>
                        <a:ln w="9525">
                          <a:noFill/>
                        </a:ln>
                      </wps:spPr>
                      <wps:txbx>
                        <w:txbxContent>
                          <w:p>
                            <w:pPr>
                              <w:rPr>
                                <w:rFonts w:asciiTheme="minorEastAsia" w:hAnsiTheme="minorEastAsia"/>
                                <w:sz w:val="18"/>
                                <w:szCs w:val="18"/>
                              </w:rPr>
                            </w:pPr>
                            <w:r>
                              <w:rPr>
                                <w:rFonts w:hint="eastAsia" w:ascii="楷体" w:hAnsi="楷体" w:eastAsia="楷体"/>
                                <w:sz w:val="18"/>
                                <w:szCs w:val="18"/>
                              </w:rPr>
                              <w:t xml:space="preserve">（   ） </w:t>
                            </w:r>
                            <w:r>
                              <w:rPr>
                                <w:rFonts w:hint="eastAsia" w:asciiTheme="minorEastAsia" w:hAnsiTheme="minorEastAsia"/>
                                <w:sz w:val="18"/>
                                <w:szCs w:val="18"/>
                              </w:rPr>
                              <w:t>2011年这部著作被联合国教科文组织选入《世界记忆名录》，这是中医药</w:t>
                            </w:r>
                          </w:p>
                          <w:p>
                            <w:pPr>
                              <w:ind w:firstLine="900" w:firstLineChars="500"/>
                              <w:rPr>
                                <w:rFonts w:asciiTheme="minorEastAsia" w:hAnsiTheme="minorEastAsia"/>
                                <w:sz w:val="18"/>
                                <w:szCs w:val="18"/>
                              </w:rPr>
                            </w:pPr>
                            <w:r>
                              <w:rPr>
                                <w:rFonts w:hint="eastAsia" w:asciiTheme="minorEastAsia" w:hAnsiTheme="minorEastAsia"/>
                                <w:sz w:val="18"/>
                                <w:szCs w:val="18"/>
                              </w:rPr>
                              <w:t>典籍进入世界文献遗产保护工程的一项重要成果，具有重大意义。</w:t>
                            </w:r>
                          </w:p>
                        </w:txbxContent>
                      </wps:txbx>
                      <wps:bodyPr upright="1"/>
                    </wps:wsp>
                  </a:graphicData>
                </a:graphic>
              </wp:anchor>
            </w:drawing>
          </mc:Choice>
          <mc:Fallback>
            <w:pict>
              <v:shape id="文本框 235" o:spid="_x0000_s1026" o:spt="202" type="#_x0000_t202" style="position:absolute;left:0pt;margin-left:9.6pt;margin-top:0.5pt;height:36.6pt;width:343.8pt;z-index:252009472;mso-width-relative:page;mso-height-relative:page;" fillcolor="#FFFFFF" filled="t" stroked="f" coordsize="21600,21600" o:gfxdata="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bSmidQA&#10;AAAHAQAADwAAAAAAAAABACAAAAAiAAAAZHJzL2Rvd25yZXYueG1sUEsBAhQAFAAAAAgAh07iQHzc&#10;AlOxAQAANQMAAA4AAAAAAAAAAQAgAAAAIwEAAGRycy9lMm9Eb2MueG1sUEsFBgAAAAAGAAYAWQEA&#10;AEYFAAAAAA==&#10;">
                <v:fill on="t" focussize="0,0"/>
                <v:stroke on="f"/>
                <v:imagedata o:title=""/>
                <o:lock v:ext="edit" aspectratio="f"/>
                <v:textbox>
                  <w:txbxContent>
                    <w:p>
                      <w:pPr>
                        <w:rPr>
                          <w:rFonts w:asciiTheme="minorEastAsia" w:hAnsiTheme="minorEastAsia"/>
                          <w:sz w:val="18"/>
                          <w:szCs w:val="18"/>
                        </w:rPr>
                      </w:pPr>
                      <w:r>
                        <w:rPr>
                          <w:rFonts w:hint="eastAsia" w:ascii="楷体" w:hAnsi="楷体" w:eastAsia="楷体"/>
                          <w:sz w:val="18"/>
                          <w:szCs w:val="18"/>
                        </w:rPr>
                        <w:t xml:space="preserve">（   ） </w:t>
                      </w:r>
                      <w:r>
                        <w:rPr>
                          <w:rFonts w:hint="eastAsia" w:asciiTheme="minorEastAsia" w:hAnsiTheme="minorEastAsia"/>
                          <w:sz w:val="18"/>
                          <w:szCs w:val="18"/>
                        </w:rPr>
                        <w:t>2011年这部著作被联合国教科文组织选入《世界记忆名录》，这是中医药</w:t>
                      </w:r>
                    </w:p>
                    <w:p>
                      <w:pPr>
                        <w:ind w:firstLine="900" w:firstLineChars="500"/>
                        <w:rPr>
                          <w:rFonts w:asciiTheme="minorEastAsia" w:hAnsiTheme="minorEastAsia"/>
                          <w:sz w:val="18"/>
                          <w:szCs w:val="18"/>
                        </w:rPr>
                      </w:pPr>
                      <w:r>
                        <w:rPr>
                          <w:rFonts w:hint="eastAsia" w:asciiTheme="minorEastAsia" w:hAnsiTheme="minorEastAsia"/>
                          <w:sz w:val="18"/>
                          <w:szCs w:val="18"/>
                        </w:rPr>
                        <w:t>典籍进入世界文献遗产保护工程的一项重要成果，具有重大意义。</w:t>
                      </w:r>
                    </w:p>
                  </w:txbxContent>
                </v:textbox>
              </v:shape>
            </w:pict>
          </mc:Fallback>
        </mc:AlternateContent>
      </w:r>
    </w:p>
    <w:p>
      <w:pPr>
        <w:spacing w:line="360" w:lineRule="auto"/>
        <w:ind w:firstLine="420" w:firstLineChars="200"/>
      </w:pPr>
    </w:p>
    <w:p>
      <w:pPr>
        <w:spacing w:line="360" w:lineRule="auto"/>
        <w:ind w:firstLine="432"/>
        <w:rPr>
          <w:b/>
        </w:rPr>
      </w:pPr>
      <w:r>
        <mc:AlternateContent>
          <mc:Choice Requires="wps">
            <w:drawing>
              <wp:anchor distT="0" distB="0" distL="114300" distR="114300" simplePos="0" relativeHeight="252014592" behindDoc="0" locked="0" layoutInCell="1" allowOverlap="1">
                <wp:simplePos x="0" y="0"/>
                <wp:positionH relativeFrom="column">
                  <wp:posOffset>266065</wp:posOffset>
                </wp:positionH>
                <wp:positionV relativeFrom="paragraph">
                  <wp:posOffset>231140</wp:posOffset>
                </wp:positionV>
                <wp:extent cx="2545715" cy="373380"/>
                <wp:effectExtent l="0" t="0" r="0" b="0"/>
                <wp:wrapNone/>
                <wp:docPr id="44" name="文本框 239"/>
                <wp:cNvGraphicFramePr/>
                <a:graphic xmlns:a="http://schemas.openxmlformats.org/drawingml/2006/main">
                  <a:graphicData uri="http://schemas.microsoft.com/office/word/2010/wordprocessingShape">
                    <wps:wsp>
                      <wps:cNvSpPr txBox="1"/>
                      <wps:spPr>
                        <a:xfrm>
                          <a:off x="0" y="0"/>
                          <a:ext cx="2545715" cy="373380"/>
                        </a:xfrm>
                        <a:prstGeom prst="rect">
                          <a:avLst/>
                        </a:prstGeom>
                        <a:noFill/>
                        <a:ln w="9525">
                          <a:noFill/>
                        </a:ln>
                      </wps:spPr>
                      <wps:txbx>
                        <w:txbxContent>
                          <w:p>
                            <w:pPr>
                              <w:ind w:firstLine="360" w:firstLineChars="200"/>
                              <w:rPr>
                                <w:rFonts w:ascii="楷体" w:hAnsi="楷体" w:eastAsia="楷体"/>
                                <w:sz w:val="18"/>
                                <w:szCs w:val="18"/>
                              </w:rPr>
                            </w:pPr>
                            <w:r>
                              <w:rPr>
                                <w:rFonts w:hint="eastAsia" w:ascii="楷体" w:hAnsi="楷体" w:eastAsia="楷体"/>
                                <w:sz w:val="18"/>
                                <w:szCs w:val="18"/>
                              </w:rPr>
                              <w:t xml:space="preserve">世界工业发展指数（以1913年为100） </w:t>
                            </w:r>
                          </w:p>
                        </w:txbxContent>
                      </wps:txbx>
                      <wps:bodyPr upright="1"/>
                    </wps:wsp>
                  </a:graphicData>
                </a:graphic>
              </wp:anchor>
            </w:drawing>
          </mc:Choice>
          <mc:Fallback>
            <w:pict>
              <v:shape id="文本框 239" o:spid="_x0000_s1026" o:spt="202" type="#_x0000_t202" style="position:absolute;left:0pt;margin-left:20.95pt;margin-top:18.2pt;height:29.4pt;width:200.45pt;z-index:252014592;mso-width-relative:page;mso-height-relative:page;" filled="f" stroked="f" coordsize="21600,21600" o:gfxdata="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9ofN1QAAAAgBAAAPAAAAAAAAAAEAIAAA&#10;ACIAAABkcnMvZG93bnJldi54bWxQSwECFAAUAAAACACHTuJACGT5zp0BAAAMAwAADgAAAAAAAAAB&#10;ACAAAAAkAQAAZHJzL2Uyb0RvYy54bWxQSwUGAAAAAAYABgBZAQAAMwUAAAAA&#10;">
                <v:fill on="f" focussize="0,0"/>
                <v:stroke on="f"/>
                <v:imagedata o:title=""/>
                <o:lock v:ext="edit" aspectratio="f"/>
                <v:textbox>
                  <w:txbxContent>
                    <w:p>
                      <w:pPr>
                        <w:ind w:firstLine="360" w:firstLineChars="200"/>
                        <w:rPr>
                          <w:rFonts w:ascii="楷体" w:hAnsi="楷体" w:eastAsia="楷体"/>
                          <w:sz w:val="18"/>
                          <w:szCs w:val="18"/>
                        </w:rPr>
                      </w:pPr>
                      <w:r>
                        <w:rPr>
                          <w:rFonts w:hint="eastAsia" w:ascii="楷体" w:hAnsi="楷体" w:eastAsia="楷体"/>
                          <w:sz w:val="18"/>
                          <w:szCs w:val="18"/>
                        </w:rPr>
                        <w:t xml:space="preserve">世界工业发展指数（以1913年为100） </w:t>
                      </w:r>
                    </w:p>
                  </w:txbxContent>
                </v:textbox>
              </v:shape>
            </w:pict>
          </mc:Fallback>
        </mc:AlternateContent>
      </w:r>
      <w:r>
        <w:rPr>
          <w:rFonts w:hint="eastAsia"/>
          <w:b/>
        </w:rPr>
        <w:t xml:space="preserve">材料二  </w:t>
      </w:r>
    </w:p>
    <w:p>
      <w:pPr>
        <w:spacing w:line="360" w:lineRule="auto"/>
        <w:ind w:firstLine="432"/>
        <w:rPr>
          <w:b/>
        </w:rPr>
      </w:pPr>
      <w:r>
        <mc:AlternateContent>
          <mc:Choice Requires="wps">
            <w:drawing>
              <wp:anchor distT="0" distB="0" distL="114300" distR="114300" simplePos="0" relativeHeight="252016640" behindDoc="0" locked="0" layoutInCell="1" allowOverlap="1">
                <wp:simplePos x="0" y="0"/>
                <wp:positionH relativeFrom="column">
                  <wp:posOffset>129540</wp:posOffset>
                </wp:positionH>
                <wp:positionV relativeFrom="paragraph">
                  <wp:posOffset>162560</wp:posOffset>
                </wp:positionV>
                <wp:extent cx="2178050" cy="1735455"/>
                <wp:effectExtent l="5080" t="4445" r="7620" b="12700"/>
                <wp:wrapNone/>
                <wp:docPr id="45" name="文本框 240"/>
                <wp:cNvGraphicFramePr/>
                <a:graphic xmlns:a="http://schemas.openxmlformats.org/drawingml/2006/main">
                  <a:graphicData uri="http://schemas.microsoft.com/office/word/2010/wordprocessingShape">
                    <wps:wsp>
                      <wps:cNvSpPr txBox="1"/>
                      <wps:spPr>
                        <a:xfrm>
                          <a:off x="0" y="0"/>
                          <a:ext cx="2178050" cy="1735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ascii="楷体" w:hAnsi="楷体" w:eastAsia="楷体"/>
                              </w:rPr>
                            </w:pPr>
                            <w:r>
                              <w:rPr>
                                <w:rFonts w:hint="eastAsia" w:ascii="楷体" w:hAnsi="楷体" w:eastAsia="楷体"/>
                              </w:rPr>
                              <w:t>在第二次工业革命期间，几乎没有什么工业部门未曾受到科学新发现的影响。在19世纪，自然科学特别是热力学、电磁学、化学等方面的新发展，开始与工业生产紧密地结合起来，在技术上取得一系列重大的突破，并带动了相应的许多新兴工业部门的兴起。</w:t>
                            </w:r>
                          </w:p>
                        </w:txbxContent>
                      </wps:txbx>
                      <wps:bodyPr upright="1"/>
                    </wps:wsp>
                  </a:graphicData>
                </a:graphic>
              </wp:anchor>
            </w:drawing>
          </mc:Choice>
          <mc:Fallback>
            <w:pict>
              <v:shape id="文本框 240" o:spid="_x0000_s1026" o:spt="202" type="#_x0000_t202" style="position:absolute;left:0pt;margin-left:10.2pt;margin-top:12.8pt;height:136.65pt;width:171.5pt;z-index:252016640;mso-width-relative:page;mso-height-relative:page;" fillcolor="#FFFFFF" filled="t" stroked="t" coordsize="21600,21600" o:gfxdata="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Ur219gAAAAJAQAADwAAAAAAAAABACAAAAAiAAAAZHJzL2Rvd25yZXYueG1sUEsBAhQA&#10;FAAAAAgAh07iQOVb0B/yAQAA7AMAAA4AAAAAAAAAAQAgAAAAJwEAAGRycy9lMm9Eb2MueG1sUEsF&#10;BgAAAAAGAAYAWQEAAIsFAAAAAA==&#10;">
                <v:fill on="t" focussize="0,0"/>
                <v:stroke color="#000000" joinstyle="miter"/>
                <v:imagedata o:title=""/>
                <o:lock v:ext="edit" aspectratio="f"/>
                <v:textbox>
                  <w:txbxContent>
                    <w:p>
                      <w:pPr>
                        <w:ind w:firstLine="420" w:firstLineChars="200"/>
                        <w:rPr>
                          <w:rFonts w:ascii="楷体" w:hAnsi="楷体" w:eastAsia="楷体"/>
                        </w:rPr>
                      </w:pPr>
                      <w:r>
                        <w:rPr>
                          <w:rFonts w:hint="eastAsia" w:ascii="楷体" w:hAnsi="楷体" w:eastAsia="楷体"/>
                        </w:rPr>
                        <w:t>在第二次工业革命期间，几乎没有什么工业部门未曾受到科学新发现的影响。在19世纪，自然科学特别是热力学、电磁学、化学等方面的新发展，开始与工业生产紧密地结合起来，在技术上取得一系列重大的突破，并带动了相应的许多新兴工业部门的兴起。</w:t>
                      </w:r>
                    </w:p>
                  </w:txbxContent>
                </v:textbox>
              </v:shape>
            </w:pict>
          </mc:Fallback>
        </mc:AlternateContent>
      </w:r>
      <w:r>
        <w:rPr>
          <w:b/>
        </w:rPr>
        <w:drawing>
          <wp:anchor distT="0" distB="0" distL="114300" distR="114300" simplePos="0" relativeHeight="252010496" behindDoc="0" locked="0" layoutInCell="1" allowOverlap="1">
            <wp:simplePos x="0" y="0"/>
            <wp:positionH relativeFrom="column">
              <wp:posOffset>289560</wp:posOffset>
            </wp:positionH>
            <wp:positionV relativeFrom="paragraph">
              <wp:posOffset>246380</wp:posOffset>
            </wp:positionV>
            <wp:extent cx="2331720" cy="1729740"/>
            <wp:effectExtent l="0" t="0" r="0" b="3810"/>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pPr>
        <w:spacing w:line="360" w:lineRule="auto"/>
        <w:rPr>
          <w:rFonts w:asciiTheme="minorEastAsia" w:hAnsiTheme="minorEastAsia"/>
        </w:rPr>
      </w:pPr>
    </w:p>
    <w:p>
      <w:pPr>
        <w:spacing w:line="360" w:lineRule="auto"/>
        <w:ind w:firstLine="420" w:firstLineChars="200"/>
      </w:pPr>
      <w:r>
        <w:rPr>
          <w:rFonts w:hint="eastAsia"/>
        </w:rPr>
        <w:t xml:space="preserve">     </w:t>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pPr>
    </w:p>
    <w:p>
      <w:pPr>
        <w:spacing w:line="360" w:lineRule="auto"/>
        <w:ind w:firstLine="3360" w:firstLineChars="1600"/>
        <w:jc w:val="left"/>
      </w:pPr>
      <w:r>
        <w:rPr>
          <w:rFonts w:hint="eastAsia"/>
        </w:rPr>
        <w:t>——吴于廑 齐世荣《世界史</w:t>
      </w:r>
      <w:r>
        <w:rPr>
          <w:rFonts w:hint="eastAsia" w:asciiTheme="minorEastAsia" w:hAnsiTheme="minorEastAsia"/>
        </w:rPr>
        <w:t>·</w:t>
      </w:r>
      <w:r>
        <w:rPr>
          <w:rFonts w:hint="eastAsia"/>
        </w:rPr>
        <w:t>近代史编》（下卷）</w:t>
      </w:r>
    </w:p>
    <w:p>
      <w:pPr>
        <w:spacing w:line="360" w:lineRule="auto"/>
        <w:ind w:firstLine="420" w:firstLineChars="200"/>
      </w:pPr>
      <w:r>
        <w:rPr>
          <w:rFonts w:hint="eastAsia"/>
        </w:rPr>
        <w:t>（2）材料二中的柱状图反映的1870—1900年世界工业发展的趋势是什么？（2分）右面的文字材料说明了第二次工业革命的特点是什么？（2分）</w:t>
      </w: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2" w:firstLineChars="200"/>
        <w:rPr>
          <w:rFonts w:ascii="楷体" w:hAnsi="楷体" w:eastAsia="楷体"/>
          <w:szCs w:val="21"/>
        </w:rPr>
      </w:pPr>
      <w:r>
        <w:rPr>
          <w:rFonts w:hint="eastAsia"/>
          <w:b/>
        </w:rPr>
        <w:t xml:space="preserve">材料三  </w:t>
      </w:r>
      <w:r>
        <w:rPr>
          <w:rFonts w:hint="eastAsia" w:ascii="楷体" w:hAnsi="楷体" w:eastAsia="楷体"/>
          <w:szCs w:val="21"/>
        </w:rPr>
        <w:t>在战后初期的三十多年，在引进外国先进科学技术方面，日本始终占世界第一位。由于大量引进美欧各国的先进技术，既节约了资金，又争取了时间，使日本在短时期内实现了整个国民经济的技术改造，赶上了世界先进水平。战后日本在引进外国先进技术的同时，还积极培养本国的技术力量，以便使引进的技术能够更好地生根、开花、结果。目前，日本已基本上普及了高中教育。提高中小学教育质量，对国民经济和文化的发展，会产生两个结果：第一，为培养较高的科技研究人才上大学、研究院奠定了良好的基础；第二，中学毕业生走上劳动岗位后，为培养技术工人，准备了有利的条件。</w:t>
      </w:r>
    </w:p>
    <w:p>
      <w:pPr>
        <w:spacing w:line="360" w:lineRule="auto"/>
        <w:rPr>
          <w:rFonts w:ascii="楷体" w:hAnsi="楷体" w:eastAsia="楷体"/>
          <w:szCs w:val="21"/>
        </w:rPr>
      </w:pPr>
      <w:r>
        <w:rPr>
          <w:rFonts w:hint="eastAsia" w:asciiTheme="minorEastAsia" w:hAnsiTheme="minorEastAsia"/>
        </w:rPr>
        <w:t xml:space="preserve">                    </w:t>
      </w:r>
      <w:r>
        <w:rPr>
          <w:rFonts w:hint="eastAsia" w:ascii="楷体" w:hAnsi="楷体" w:eastAsia="楷体"/>
          <w:szCs w:val="21"/>
        </w:rPr>
        <w:t xml:space="preserve"> ——摘编自孙执中《荣衰论—战后日本经济史（1945-2004）》</w:t>
      </w:r>
    </w:p>
    <w:p>
      <w:pPr>
        <w:spacing w:line="360" w:lineRule="auto"/>
        <w:ind w:firstLine="420" w:firstLineChars="200"/>
      </w:pPr>
      <w:r>
        <w:rPr>
          <w:rFonts w:hint="eastAsia"/>
        </w:rPr>
        <w:t>（3）依据材料三，分析战后初期促进日本经济迅速发展的因素。（3分）</w:t>
      </w:r>
    </w:p>
    <w:p>
      <w:pPr>
        <w:spacing w:line="360" w:lineRule="auto"/>
        <w:ind w:firstLine="420" w:firstLineChars="200"/>
      </w:pPr>
    </w:p>
    <w:p>
      <w:pPr>
        <w:spacing w:line="360" w:lineRule="auto"/>
        <w:rPr>
          <w:color w:val="FF0000"/>
        </w:rPr>
      </w:pPr>
    </w:p>
    <w:p>
      <w:pPr>
        <w:spacing w:line="360" w:lineRule="auto"/>
        <w:ind w:firstLine="432"/>
        <w:rPr>
          <w:b/>
        </w:rPr>
      </w:pPr>
      <w:r>
        <w:rPr>
          <w:rFonts w:hint="eastAsia"/>
          <w:b/>
        </w:rPr>
        <w:t xml:space="preserve">材料四  </w:t>
      </w:r>
    </w:p>
    <w:p>
      <w:pPr>
        <w:spacing w:line="360" w:lineRule="auto"/>
        <w:ind w:firstLine="432"/>
        <w:rPr>
          <w:b/>
        </w:rPr>
      </w:pPr>
      <w:r>
        <w:rPr>
          <w:color w:val="000000"/>
          <w:sz w:val="18"/>
          <w:szCs w:val="18"/>
        </w:rPr>
        <w:drawing>
          <wp:anchor distT="0" distB="0" distL="114300" distR="114300" simplePos="0" relativeHeight="252112896" behindDoc="0" locked="0" layoutInCell="1" allowOverlap="1">
            <wp:simplePos x="0" y="0"/>
            <wp:positionH relativeFrom="column">
              <wp:posOffset>2255520</wp:posOffset>
            </wp:positionH>
            <wp:positionV relativeFrom="paragraph">
              <wp:posOffset>24765</wp:posOffset>
            </wp:positionV>
            <wp:extent cx="1074420" cy="1392555"/>
            <wp:effectExtent l="0" t="0" r="0" b="0"/>
            <wp:wrapSquare wrapText="bothSides"/>
            <wp:docPr id="32" name="currentImg" descr="https://timgsa.baidu.com/timg?image&amp;quality=80&amp;size=b9999_10000&amp;sec=1523468823262&amp;di=e985b667a82073c642284405f7cd2507&amp;imgtype=0&amp;src=http%3A%2F%2Fepaper.gmw.cn%2Fgmrb%2Fimages%2F2011-05%2F02%2F04%2Fres06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urrentImg" descr="https://timgsa.baidu.com/timg?image&amp;quality=80&amp;size=b9999_10000&amp;sec=1523468823262&amp;di=e985b667a82073c642284405f7cd2507&amp;imgtype=0&amp;src=http%3A%2F%2Fepaper.gmw.cn%2Fgmrb%2Fimages%2F2011-05%2F02%2F04%2Fres06_attpic_brie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74420" cy="1392555"/>
                    </a:xfrm>
                    <a:prstGeom prst="rect">
                      <a:avLst/>
                    </a:prstGeom>
                    <a:noFill/>
                    <a:ln>
                      <a:noFill/>
                    </a:ln>
                  </pic:spPr>
                </pic:pic>
              </a:graphicData>
            </a:graphic>
          </wp:anchor>
        </w:drawing>
      </w:r>
      <w:r>
        <w:rPr>
          <w:color w:val="000000"/>
          <w:sz w:val="18"/>
          <w:szCs w:val="18"/>
        </w:rPr>
        <w:drawing>
          <wp:anchor distT="0" distB="0" distL="114300" distR="114300" simplePos="0" relativeHeight="252110848" behindDoc="0" locked="0" layoutInCell="1" allowOverlap="1">
            <wp:simplePos x="0" y="0"/>
            <wp:positionH relativeFrom="column">
              <wp:posOffset>3740785</wp:posOffset>
            </wp:positionH>
            <wp:positionV relativeFrom="paragraph">
              <wp:posOffset>22860</wp:posOffset>
            </wp:positionV>
            <wp:extent cx="1145540" cy="1371600"/>
            <wp:effectExtent l="0" t="0" r="0" b="0"/>
            <wp:wrapSquare wrapText="bothSides"/>
            <wp:docPr id="26" name="currentImg" descr="https://timgsa.baidu.com/timg?image&amp;quality=80&amp;size=b9999_10000&amp;sec=1523468363354&amp;di=012f83048d160445cb331843eb3debd7&amp;imgtype=0&amp;src=http%3A%2F%2Fpic.anhuinews.com%2F0%2F01%2F08%2F40%2F1084007_89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urrentImg" descr="https://timgsa.baidu.com/timg?image&amp;quality=80&amp;size=b9999_10000&amp;sec=1523468363354&amp;di=012f83048d160445cb331843eb3debd7&amp;imgtype=0&amp;src=http%3A%2F%2Fpic.anhuinews.com%2F0%2F01%2F08%2F40%2F1084007_898314.jpg"/>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5000"/>
                              </a14:imgEffect>
                            </a14:imgLayer>
                          </a14:imgProps>
                        </a:ext>
                        <a:ext uri="{28A0092B-C50C-407E-A947-70E740481C1C}">
                          <a14:useLocalDpi xmlns:a14="http://schemas.microsoft.com/office/drawing/2010/main" val="0"/>
                        </a:ext>
                      </a:extLst>
                    </a:blip>
                    <a:srcRect l="15467" t="1999" r="21243" b="3334"/>
                    <a:stretch>
                      <a:fillRect/>
                    </a:stretch>
                  </pic:blipFill>
                  <pic:spPr>
                    <a:xfrm>
                      <a:off x="0" y="0"/>
                      <a:ext cx="1145540" cy="1371600"/>
                    </a:xfrm>
                    <a:prstGeom prst="rect">
                      <a:avLst/>
                    </a:prstGeom>
                    <a:noFill/>
                    <a:ln>
                      <a:noFill/>
                    </a:ln>
                  </pic:spPr>
                </pic:pic>
              </a:graphicData>
            </a:graphic>
          </wp:anchor>
        </w:drawing>
      </w:r>
      <w:r>
        <w:rPr>
          <w:color w:val="000000"/>
          <w:sz w:val="18"/>
          <w:szCs w:val="18"/>
        </w:rPr>
        <w:drawing>
          <wp:anchor distT="0" distB="0" distL="114300" distR="114300" simplePos="0" relativeHeight="252111872" behindDoc="0" locked="0" layoutInCell="1" allowOverlap="1">
            <wp:simplePos x="0" y="0"/>
            <wp:positionH relativeFrom="column">
              <wp:posOffset>698500</wp:posOffset>
            </wp:positionH>
            <wp:positionV relativeFrom="paragraph">
              <wp:posOffset>45720</wp:posOffset>
            </wp:positionV>
            <wp:extent cx="1045845" cy="1394460"/>
            <wp:effectExtent l="0" t="0" r="0" b="0"/>
            <wp:wrapSquare wrapText="bothSides"/>
            <wp:docPr id="28" name="currentImg" descr="https://timgsa.baidu.com/timg?image&amp;quality=80&amp;size=b9999_10000&amp;sec=1523468717683&amp;di=fd21c7e029386fa2640d8d4c2ed36a61&amp;imgtype=0&amp;src=http%3A%2F%2Fa3.att.hudong.com%2F36%2F18%2F0130054284523214159418729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urrentImg" descr="https://timgsa.baidu.com/timg?image&amp;quality=80&amp;size=b9999_10000&amp;sec=1523468717683&amp;di=fd21c7e029386fa2640d8d4c2ed36a61&amp;imgtype=0&amp;src=http%3A%2F%2Fa3.att.hudong.com%2F36%2F18%2F0130054284523214159418729156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45845" cy="1394460"/>
                    </a:xfrm>
                    <a:prstGeom prst="rect">
                      <a:avLst/>
                    </a:prstGeom>
                    <a:noFill/>
                    <a:ln>
                      <a:noFill/>
                    </a:ln>
                  </pic:spPr>
                </pic:pic>
              </a:graphicData>
            </a:graphic>
          </wp:anchor>
        </w:drawing>
      </w:r>
    </w:p>
    <w:p>
      <w:pPr>
        <w:spacing w:line="360" w:lineRule="auto"/>
        <w:ind w:firstLine="432"/>
        <w:rPr>
          <w:b/>
        </w:rPr>
      </w:pPr>
    </w:p>
    <w:p>
      <w:pPr>
        <w:spacing w:line="360" w:lineRule="auto"/>
        <w:ind w:firstLine="432"/>
        <w:rPr>
          <w:b/>
        </w:rPr>
      </w:pPr>
    </w:p>
    <w:p>
      <w:pPr>
        <w:spacing w:line="360" w:lineRule="auto"/>
        <w:ind w:firstLine="432"/>
        <w:rPr>
          <w:b/>
        </w:rPr>
      </w:pPr>
    </w:p>
    <w:p>
      <w:pPr>
        <w:spacing w:line="360" w:lineRule="auto"/>
        <w:ind w:firstLine="432"/>
        <w:rPr>
          <w:b/>
        </w:rPr>
      </w:pPr>
      <w:r>
        <w:rPr>
          <w:b/>
        </w:rPr>
        <mc:AlternateContent>
          <mc:Choice Requires="wps">
            <w:drawing>
              <wp:anchor distT="0" distB="0" distL="114300" distR="114300" simplePos="0" relativeHeight="252116992" behindDoc="0" locked="0" layoutInCell="1" allowOverlap="1">
                <wp:simplePos x="0" y="0"/>
                <wp:positionH relativeFrom="column">
                  <wp:posOffset>3895090</wp:posOffset>
                </wp:positionH>
                <wp:positionV relativeFrom="paragraph">
                  <wp:posOffset>251460</wp:posOffset>
                </wp:positionV>
                <wp:extent cx="747395" cy="289560"/>
                <wp:effectExtent l="0" t="0" r="0" b="0"/>
                <wp:wrapNone/>
                <wp:docPr id="90" name="文本框 304"/>
                <wp:cNvGraphicFramePr/>
                <a:graphic xmlns:a="http://schemas.openxmlformats.org/drawingml/2006/main">
                  <a:graphicData uri="http://schemas.microsoft.com/office/word/2010/wordprocessingShape">
                    <wps:wsp>
                      <wps:cNvSpPr txBox="1"/>
                      <wps:spPr>
                        <a:xfrm>
                          <a:off x="0" y="0"/>
                          <a:ext cx="747395" cy="289560"/>
                        </a:xfrm>
                        <a:prstGeom prst="rect">
                          <a:avLst/>
                        </a:prstGeom>
                        <a:noFill/>
                        <a:ln w="9525">
                          <a:noFill/>
                        </a:ln>
                      </wps:spPr>
                      <wps:txbx>
                        <w:txbxContent>
                          <w:p>
                            <w:pPr>
                              <w:jc w:val="center"/>
                              <w:rPr>
                                <w:rFonts w:ascii="楷体" w:hAnsi="楷体" w:eastAsia="楷体"/>
                              </w:rPr>
                            </w:pPr>
                            <w:r>
                              <w:rPr>
                                <w:rFonts w:hint="eastAsia" w:ascii="楷体" w:hAnsi="楷体" w:eastAsia="楷体"/>
                              </w:rPr>
                              <w:t>杨利伟</w:t>
                            </w:r>
                          </w:p>
                        </w:txbxContent>
                      </wps:txbx>
                      <wps:bodyPr anchor="t" upright="1">
                        <a:spAutoFit/>
                      </wps:bodyPr>
                    </wps:wsp>
                  </a:graphicData>
                </a:graphic>
                <wp14:sizeRelH relativeFrom="page">
                  <wp14:pctWidth>0</wp14:pctWidth>
                </wp14:sizeRelH>
                <wp14:sizeRelV relativeFrom="margin">
                  <wp14:pctHeight>20000</wp14:pctHeight>
                </wp14:sizeRelV>
              </wp:anchor>
            </w:drawing>
          </mc:Choice>
          <mc:Fallback>
            <w:pict>
              <v:shape id="文本框 304" o:spid="_x0000_s1026" o:spt="202" type="#_x0000_t202" style="position:absolute;left:0pt;margin-left:306.7pt;margin-top:19.8pt;height:22.8pt;width:58.85pt;z-index:252116992;mso-width-relative:page;mso-height-relative:margin;mso-height-percent:200;" filled="f" stroked="f" coordsize="21600,21600" o:gfxdata="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ukCd&#10;2AAAAAkBAAAPAAAAAAAAAAEAIAAAACIAAABkcnMvZG93bnJldi54bWxQSwECFAAUAAAACACHTuJA&#10;cOia2q8BAAAwAwAADgAAAAAAAAABACAAAAAnAQAAZHJzL2Uyb0RvYy54bWxQSwUGAAAAAAYABgBZ&#10;AQAASAUAAAAA&#10;">
                <v:fill on="f" focussize="0,0"/>
                <v:stroke on="f"/>
                <v:imagedata o:title=""/>
                <o:lock v:ext="edit" aspectratio="f"/>
                <v:textbox style="mso-fit-shape-to-text:t;">
                  <w:txbxContent>
                    <w:p>
                      <w:pPr>
                        <w:jc w:val="center"/>
                        <w:rPr>
                          <w:rFonts w:ascii="楷体" w:hAnsi="楷体" w:eastAsia="楷体"/>
                        </w:rPr>
                      </w:pPr>
                      <w:r>
                        <w:rPr>
                          <w:rFonts w:hint="eastAsia" w:ascii="楷体" w:hAnsi="楷体" w:eastAsia="楷体"/>
                        </w:rPr>
                        <w:t>杨利伟</w:t>
                      </w:r>
                    </w:p>
                  </w:txbxContent>
                </v:textbox>
              </v:shape>
            </w:pict>
          </mc:Fallback>
        </mc:AlternateContent>
      </w:r>
      <w:r>
        <w:rPr>
          <w:b/>
        </w:rPr>
        <mc:AlternateContent>
          <mc:Choice Requires="wps">
            <w:drawing>
              <wp:anchor distT="0" distB="0" distL="114300" distR="114300" simplePos="0" relativeHeight="252115968" behindDoc="0" locked="0" layoutInCell="1" allowOverlap="1">
                <wp:simplePos x="0" y="0"/>
                <wp:positionH relativeFrom="column">
                  <wp:posOffset>2462530</wp:posOffset>
                </wp:positionH>
                <wp:positionV relativeFrom="paragraph">
                  <wp:posOffset>289560</wp:posOffset>
                </wp:positionV>
                <wp:extent cx="747395" cy="289560"/>
                <wp:effectExtent l="0" t="0" r="0" b="0"/>
                <wp:wrapNone/>
                <wp:docPr id="89" name="文本框 303"/>
                <wp:cNvGraphicFramePr/>
                <a:graphic xmlns:a="http://schemas.openxmlformats.org/drawingml/2006/main">
                  <a:graphicData uri="http://schemas.microsoft.com/office/word/2010/wordprocessingShape">
                    <wps:wsp>
                      <wps:cNvSpPr txBox="1"/>
                      <wps:spPr>
                        <a:xfrm>
                          <a:off x="0" y="0"/>
                          <a:ext cx="747395" cy="289560"/>
                        </a:xfrm>
                        <a:prstGeom prst="rect">
                          <a:avLst/>
                        </a:prstGeom>
                        <a:noFill/>
                        <a:ln w="9525">
                          <a:noFill/>
                        </a:ln>
                      </wps:spPr>
                      <wps:txbx>
                        <w:txbxContent>
                          <w:p>
                            <w:pPr>
                              <w:jc w:val="center"/>
                              <w:rPr>
                                <w:rFonts w:ascii="楷体" w:hAnsi="楷体" w:eastAsia="楷体"/>
                              </w:rPr>
                            </w:pPr>
                            <w:r>
                              <w:rPr>
                                <w:rFonts w:hint="eastAsia" w:ascii="楷体" w:hAnsi="楷体" w:eastAsia="楷体"/>
                              </w:rPr>
                              <w:t>袁隆平</w:t>
                            </w:r>
                          </w:p>
                        </w:txbxContent>
                      </wps:txbx>
                      <wps:bodyPr anchor="t" upright="1">
                        <a:spAutoFit/>
                      </wps:bodyPr>
                    </wps:wsp>
                  </a:graphicData>
                </a:graphic>
                <wp14:sizeRelH relativeFrom="page">
                  <wp14:pctWidth>0</wp14:pctWidth>
                </wp14:sizeRelH>
                <wp14:sizeRelV relativeFrom="margin">
                  <wp14:pctHeight>20000</wp14:pctHeight>
                </wp14:sizeRelV>
              </wp:anchor>
            </w:drawing>
          </mc:Choice>
          <mc:Fallback>
            <w:pict>
              <v:shape id="文本框 303" o:spid="_x0000_s1026" o:spt="202" type="#_x0000_t202" style="position:absolute;left:0pt;margin-left:193.9pt;margin-top:22.8pt;height:22.8pt;width:58.85pt;z-index:252115968;mso-width-relative:page;mso-height-relative:margin;mso-height-percent:200;" filled="f" stroked="f" coordsize="21600,21600" o:gfxdata="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8C&#10;VbPYAAAACQEAAA8AAAAAAAAAAQAgAAAAIgAAAGRycy9kb3ducmV2LnhtbFBLAQIUABQAAAAIAIdO&#10;4kAkXV0wsQEAADADAAAOAAAAAAAAAAEAIAAAACcBAABkcnMvZTJvRG9jLnhtbFBLBQYAAAAABgAG&#10;AFkBAABKBQAAAAA=&#10;">
                <v:fill on="f" focussize="0,0"/>
                <v:stroke on="f"/>
                <v:imagedata o:title=""/>
                <o:lock v:ext="edit" aspectratio="f"/>
                <v:textbox style="mso-fit-shape-to-text:t;">
                  <w:txbxContent>
                    <w:p>
                      <w:pPr>
                        <w:jc w:val="center"/>
                        <w:rPr>
                          <w:rFonts w:ascii="楷体" w:hAnsi="楷体" w:eastAsia="楷体"/>
                        </w:rPr>
                      </w:pPr>
                      <w:r>
                        <w:rPr>
                          <w:rFonts w:hint="eastAsia" w:ascii="楷体" w:hAnsi="楷体" w:eastAsia="楷体"/>
                        </w:rPr>
                        <w:t>袁隆平</w:t>
                      </w:r>
                    </w:p>
                  </w:txbxContent>
                </v:textbox>
              </v:shap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900430</wp:posOffset>
                </wp:positionH>
                <wp:positionV relativeFrom="paragraph">
                  <wp:posOffset>289560</wp:posOffset>
                </wp:positionV>
                <wp:extent cx="747395" cy="299085"/>
                <wp:effectExtent l="0" t="0" r="0" b="0"/>
                <wp:wrapNone/>
                <wp:docPr id="88" name="文本框 302"/>
                <wp:cNvGraphicFramePr/>
                <a:graphic xmlns:a="http://schemas.openxmlformats.org/drawingml/2006/main">
                  <a:graphicData uri="http://schemas.microsoft.com/office/word/2010/wordprocessingShape">
                    <wps:wsp>
                      <wps:cNvSpPr txBox="1"/>
                      <wps:spPr>
                        <a:xfrm>
                          <a:off x="0" y="0"/>
                          <a:ext cx="747395" cy="299085"/>
                        </a:xfrm>
                        <a:prstGeom prst="rect">
                          <a:avLst/>
                        </a:prstGeom>
                        <a:noFill/>
                        <a:ln w="9525">
                          <a:noFill/>
                        </a:ln>
                      </wps:spPr>
                      <wps:txbx>
                        <w:txbxContent>
                          <w:p>
                            <w:pPr>
                              <w:jc w:val="center"/>
                              <w:rPr>
                                <w:rFonts w:ascii="楷体" w:hAnsi="楷体" w:eastAsia="楷体"/>
                              </w:rPr>
                            </w:pPr>
                            <w:r>
                              <w:rPr>
                                <w:rFonts w:hint="eastAsia" w:ascii="楷体" w:hAnsi="楷体" w:eastAsia="楷体"/>
                              </w:rPr>
                              <w:t>钱学森</w:t>
                            </w:r>
                          </w:p>
                        </w:txbxContent>
                      </wps:txbx>
                      <wps:bodyPr anchor="t" upright="1">
                        <a:spAutoFit/>
                      </wps:bodyPr>
                    </wps:wsp>
                  </a:graphicData>
                </a:graphic>
                <wp14:sizeRelH relativeFrom="page">
                  <wp14:pctWidth>0</wp14:pctWidth>
                </wp14:sizeRelH>
                <wp14:sizeRelV relativeFrom="margin">
                  <wp14:pctHeight>20000</wp14:pctHeight>
                </wp14:sizeRelV>
              </wp:anchor>
            </w:drawing>
          </mc:Choice>
          <mc:Fallback>
            <w:pict>
              <v:shape id="文本框 302" o:spid="_x0000_s1026" o:spt="202" type="#_x0000_t202" style="position:absolute;left:0pt;margin-left:70.9pt;margin-top:22.8pt;height:23.55pt;width:58.85pt;z-index:252114944;mso-width-relative:page;mso-height-relative:margin;mso-height-percent:200;" filled="f" stroked="f" coordsize="21600,21600" o:gfxdata="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mf2GnX&#10;AAAACQEAAA8AAAAAAAAAAQAgAAAAIgAAAGRycy9kb3ducmV2LnhtbFBLAQIUABQAAAAIAIdO4kCW&#10;yXWerwEAADADAAAOAAAAAAAAAAEAIAAAACYBAABkcnMvZTJvRG9jLnhtbFBLBQYAAAAABgAGAFkB&#10;AABHBQAAAAA=&#10;">
                <v:fill on="f" focussize="0,0"/>
                <v:stroke on="f"/>
                <v:imagedata o:title=""/>
                <o:lock v:ext="edit" aspectratio="f"/>
                <v:textbox style="mso-fit-shape-to-text:t;">
                  <w:txbxContent>
                    <w:p>
                      <w:pPr>
                        <w:jc w:val="center"/>
                        <w:rPr>
                          <w:rFonts w:ascii="楷体" w:hAnsi="楷体" w:eastAsia="楷体"/>
                        </w:rPr>
                      </w:pPr>
                      <w:r>
                        <w:rPr>
                          <w:rFonts w:hint="eastAsia" w:ascii="楷体" w:hAnsi="楷体" w:eastAsia="楷体"/>
                        </w:rPr>
                        <w:t>钱学森</w:t>
                      </w:r>
                    </w:p>
                  </w:txbxContent>
                </v:textbox>
              </v:shape>
            </w:pict>
          </mc:Fallback>
        </mc:AlternateContent>
      </w:r>
    </w:p>
    <w:p>
      <w:pPr>
        <w:spacing w:line="360" w:lineRule="auto"/>
        <w:rPr>
          <w:b/>
        </w:rPr>
      </w:pPr>
    </w:p>
    <w:p>
      <w:pPr>
        <w:spacing w:line="360" w:lineRule="auto"/>
        <w:ind w:firstLine="432"/>
        <w:rPr>
          <w:rFonts w:ascii="楷体" w:hAnsi="楷体" w:eastAsia="楷体"/>
        </w:rPr>
      </w:pPr>
      <w:r>
        <w:rPr>
          <w:rFonts w:hint="eastAsia" w:ascii="楷体" w:hAnsi="楷体" w:eastAsia="楷体"/>
        </w:rPr>
        <w:t>朱光亚是原中国工程院院长，中国核科学事业的主要开拓者之一。1950年他从美国回到北京，在回国前，牵头与51名留美同学联名撰写了《给留美同学的一封公开信》，呼吁海外中国留学生回国参加祖国建设。信中写道：“祖国在向我们召唤，五千年的光辉和文明在向我们召唤，我们的人民政府在向我们召唤。回去吧，让我们回去，把我们的血汗洒在我们的土地上，浇灌出灿烂的花朵。”</w:t>
      </w:r>
    </w:p>
    <w:p>
      <w:pPr>
        <w:spacing w:line="360" w:lineRule="auto"/>
        <w:ind w:firstLine="432"/>
      </w:pPr>
      <w:r>
        <w:rPr>
          <w:rFonts w:hint="eastAsia"/>
        </w:rPr>
        <w:t>（4）请说出与上面一组图片中的人物相关联的中国重大科技成就。（3分）你从朱光亚的信中感受到中国科技工作者拥有怎样的品质和精神？（2分）</w:t>
      </w:r>
    </w:p>
    <w:p>
      <w:pPr>
        <w:spacing w:line="360" w:lineRule="auto"/>
        <w:ind w:firstLine="432"/>
        <w:rPr>
          <w:b/>
        </w:rPr>
      </w:pPr>
    </w:p>
    <w:p>
      <w:pPr>
        <w:spacing w:line="360" w:lineRule="auto"/>
        <w:ind w:firstLine="432"/>
        <w:rPr>
          <w:color w:val="FF0000"/>
        </w:rPr>
      </w:pPr>
    </w:p>
    <w:p>
      <w:pPr>
        <w:spacing w:line="360" w:lineRule="auto"/>
        <w:ind w:firstLine="432"/>
        <w:rPr>
          <w:color w:val="FF0000"/>
        </w:rPr>
      </w:pPr>
    </w:p>
    <w:p>
      <w:pPr>
        <w:spacing w:line="360" w:lineRule="auto"/>
        <w:ind w:firstLine="432"/>
        <w:rPr>
          <w:color w:val="FF0000"/>
        </w:rPr>
      </w:pPr>
    </w:p>
    <w:p>
      <w:pPr>
        <w:spacing w:line="360" w:lineRule="auto"/>
        <w:ind w:firstLine="432"/>
        <w:rPr>
          <w:rFonts w:asciiTheme="minorEastAsia" w:hAnsiTheme="minorEastAsia"/>
        </w:rPr>
      </w:pPr>
      <w:r>
        <w:rPr>
          <w:rFonts w:hint="eastAsia" w:asciiTheme="minorEastAsia" w:hAnsiTheme="minorEastAsia"/>
        </w:rPr>
        <w:t>33. 联结·贸易·合作（9分）</w:t>
      </w:r>
    </w:p>
    <w:p>
      <w:pPr>
        <w:spacing w:line="360" w:lineRule="auto"/>
        <w:ind w:firstLine="432"/>
        <w:rPr>
          <w:rFonts w:ascii="楷体" w:hAnsi="楷体" w:eastAsia="楷体"/>
        </w:rPr>
      </w:pPr>
      <w:r>
        <w:rPr>
          <w:rFonts w:hint="eastAsia" w:asciiTheme="minorEastAsia" w:hAnsiTheme="minorEastAsia"/>
          <w:b/>
        </w:rPr>
        <w:t xml:space="preserve">材料一  </w:t>
      </w:r>
      <w:r>
        <w:rPr>
          <w:rFonts w:hint="eastAsia" w:ascii="楷体" w:hAnsi="楷体" w:eastAsia="楷体"/>
        </w:rPr>
        <w:t xml:space="preserve">东西方贸易大发展于公元前不久开始，约持续了两个世纪。贸易大发展的一个原因是中国对中亚的影响不断增长。中国人不仅打通了好几条陆上商路，而且还使获取地区间贸易最重要的商品即丝织品变得更为容易。贸易大发展的另一重要原因是，包括整个地中海区域以及欧洲中部和西北部大部分地区的罗马帝国的统治得到了加强，出现了所谓的“罗马治下和平”时期；在这一时期里，过去一直阻碍贸易的土匪和海盗行径已绝迹，关税壁垒也几乎全都消除。 </w:t>
      </w:r>
    </w:p>
    <w:p>
      <w:pPr>
        <w:spacing w:line="360" w:lineRule="auto"/>
        <w:ind w:firstLine="432"/>
        <w:rPr>
          <w:rFonts w:ascii="楷体" w:hAnsi="楷体" w:eastAsia="楷体"/>
        </w:rPr>
      </w:pPr>
      <w:r>
        <w:rPr>
          <w:rFonts w:hint="eastAsia" w:ascii="楷体" w:hAnsi="楷体" w:eastAsia="楷体"/>
        </w:rPr>
        <w:t xml:space="preserve">                          ——摘编自</w:t>
      </w:r>
      <w:r>
        <w:rPr>
          <w:rFonts w:hint="eastAsia" w:asciiTheme="minorEastAsia" w:hAnsiTheme="minorEastAsia"/>
        </w:rPr>
        <w:t>【美】斯塔夫里阿诺斯</w:t>
      </w:r>
      <w:r>
        <w:rPr>
          <w:rFonts w:hint="eastAsia" w:ascii="楷体" w:hAnsi="楷体" w:eastAsia="楷体"/>
        </w:rPr>
        <w:t>《全球通史》</w:t>
      </w:r>
    </w:p>
    <w:p>
      <w:pPr>
        <w:spacing w:line="360" w:lineRule="auto"/>
        <w:ind w:firstLine="432"/>
      </w:pPr>
      <w:r>
        <w:rPr>
          <w:rFonts w:hint="eastAsia"/>
        </w:rPr>
        <w:t>（1）</w:t>
      </w:r>
      <w:r>
        <w:rPr>
          <w:rFonts w:hint="eastAsia"/>
          <w:color w:val="000000"/>
          <w:szCs w:val="21"/>
        </w:rPr>
        <w:t>依据材料一，简述从公元前不久开始，大约持续了两个世纪的东西方贸易大发展的主要原因。（2分）</w:t>
      </w:r>
    </w:p>
    <w:p>
      <w:pPr>
        <w:spacing w:line="360" w:lineRule="auto"/>
        <w:ind w:firstLine="432"/>
        <w:rPr>
          <w:rFonts w:asciiTheme="minorEastAsia" w:hAnsiTheme="minorEastAsia"/>
          <w:color w:val="FF0000"/>
        </w:rPr>
      </w:pPr>
    </w:p>
    <w:p>
      <w:pPr>
        <w:spacing w:line="360" w:lineRule="auto"/>
        <w:ind w:firstLine="432"/>
        <w:rPr>
          <w:rFonts w:asciiTheme="minorEastAsia" w:hAnsiTheme="minorEastAsia"/>
          <w:color w:val="FF0000"/>
        </w:rPr>
      </w:pPr>
    </w:p>
    <w:p>
      <w:pPr>
        <w:spacing w:line="360" w:lineRule="auto"/>
        <w:ind w:firstLine="432"/>
        <w:rPr>
          <w:rFonts w:ascii="楷体" w:hAnsi="楷体" w:eastAsia="楷体"/>
        </w:rPr>
      </w:pPr>
      <w:r>
        <w:rPr>
          <w:rFonts w:hint="eastAsia" w:asciiTheme="minorEastAsia" w:hAnsiTheme="minorEastAsia"/>
          <w:b/>
        </w:rPr>
        <w:t>材料二</w:t>
      </w:r>
      <w:r>
        <w:rPr>
          <w:rFonts w:hint="eastAsia" w:ascii="楷体" w:hAnsi="楷体" w:eastAsia="楷体"/>
        </w:rPr>
        <w:t xml:space="preserve">  在哥伦布跨越大西洋带来意外收获的同时，达·伽马取得了哥伦布所没能取得的成就——他发现了驶往亚洲的海上通道。之后，费迪南·麦哲伦史诗般的航行，成功穿越了太平洋，抵达菲律宾和香料群岛。</w:t>
      </w:r>
    </w:p>
    <w:p>
      <w:pPr>
        <w:spacing w:line="360" w:lineRule="auto"/>
        <w:ind w:firstLine="432"/>
        <w:rPr>
          <w:rFonts w:ascii="楷体" w:hAnsi="楷体" w:eastAsia="楷体"/>
        </w:rPr>
      </w:pPr>
      <w:r>
        <w:rPr>
          <w:rFonts w:hint="eastAsia" w:ascii="楷体" w:hAnsi="楷体" w:eastAsia="楷体"/>
        </w:rPr>
        <w:t>1571年，西班牙人建造了马尼拉城，由此改变了环球贸易的格局。西班牙人的初衷只想建立一个获取香料的基地，但它很快发展成了一座大城市，一个亚洲与美洲之间的联络点。现在，货物无须先经过欧洲，而是直接跨越太平洋运达，用来支付的白银也同样不需要绕道。马尼拉成了可以买到各种商品的贸易中心。据1600年左右该城的一位高级官员称，如果要   把市场上能买到的东西全部罗列出来，那将“永远也写不完，纸都不够用”。用当代评论家的话说，马尼拉应该算是“世界上首座全球性城市。”</w:t>
      </w:r>
    </w:p>
    <w:p>
      <w:pPr>
        <w:spacing w:line="360" w:lineRule="auto"/>
        <w:ind w:firstLine="432"/>
        <w:rPr>
          <w:rFonts w:ascii="楷体" w:hAnsi="楷体" w:eastAsia="楷体"/>
        </w:rPr>
      </w:pPr>
      <w:r>
        <w:rPr>
          <w:rFonts w:hint="eastAsia"/>
        </w:rPr>
        <w:t xml:space="preserve">          </w:t>
      </w:r>
      <w:r>
        <w:rPr>
          <w:rFonts w:hint="eastAsia" w:ascii="楷体" w:hAnsi="楷体" w:eastAsia="楷体"/>
        </w:rPr>
        <w:t xml:space="preserve"> ——摘编自【英】彼得·弗兰科潘《丝绸之路——一部全新的世界史》</w:t>
      </w:r>
    </w:p>
    <w:p>
      <w:pPr>
        <w:spacing w:line="360" w:lineRule="auto"/>
        <w:ind w:firstLine="432"/>
      </w:pPr>
      <w:r>
        <w:rPr>
          <w:rFonts w:hint="eastAsia"/>
        </w:rPr>
        <w:t>（2）</w:t>
      </w:r>
      <w:r>
        <w:rPr>
          <w:rFonts w:hint="eastAsia"/>
          <w:color w:val="000000"/>
          <w:szCs w:val="21"/>
        </w:rPr>
        <w:t>依据材料二，结合所学，对以下表述做出判断：</w:t>
      </w:r>
      <w:r>
        <w:rPr>
          <w:rFonts w:hint="eastAsia"/>
          <w:szCs w:val="21"/>
        </w:rPr>
        <w:t>正确的在括号内划“√”；错误的在括号内划“×”。</w:t>
      </w:r>
      <w:r>
        <w:rPr>
          <w:rFonts w:hint="eastAsia"/>
          <w:color w:val="000000"/>
          <w:szCs w:val="21"/>
        </w:rPr>
        <w:t>（每空1分，共</w:t>
      </w:r>
      <w:r>
        <w:rPr>
          <w:color w:val="000000"/>
          <w:szCs w:val="21"/>
        </w:rPr>
        <w:t>5</w:t>
      </w:r>
      <w:r>
        <w:rPr>
          <w:rFonts w:hint="eastAsia"/>
          <w:color w:val="000000"/>
          <w:szCs w:val="21"/>
        </w:rPr>
        <w:t>分）</w:t>
      </w:r>
    </w:p>
    <w:p>
      <w:pPr>
        <w:spacing w:line="360" w:lineRule="auto"/>
        <w:ind w:firstLine="546" w:firstLineChars="260"/>
        <w:rPr>
          <w:rFonts w:ascii="宋体" w:hAnsi="宋体"/>
          <w:color w:val="000000"/>
          <w:szCs w:val="21"/>
        </w:rPr>
      </w:pPr>
      <w:r>
        <w:rPr>
          <w:rFonts w:hint="eastAsia" w:ascii="宋体" w:hAnsi="宋体" w:eastAsia="宋体"/>
          <w:color w:val="000000"/>
          <w:szCs w:val="21"/>
        </w:rPr>
        <w:t>①</w:t>
      </w:r>
      <w:r>
        <w:rPr>
          <w:rFonts w:hint="eastAsia" w:ascii="宋体" w:hAnsi="宋体"/>
          <w:color w:val="000000"/>
          <w:szCs w:val="21"/>
        </w:rPr>
        <w:t>达</w:t>
      </w:r>
      <w:r>
        <w:rPr>
          <w:rFonts w:hint="eastAsia" w:asciiTheme="minorEastAsia" w:hAnsiTheme="minorEastAsia"/>
          <w:color w:val="000000"/>
          <w:szCs w:val="21"/>
        </w:rPr>
        <w:t>·</w:t>
      </w:r>
      <w:r>
        <w:rPr>
          <w:rFonts w:hint="eastAsia" w:ascii="宋体" w:hAnsi="宋体"/>
          <w:color w:val="000000"/>
          <w:szCs w:val="21"/>
        </w:rPr>
        <w:t>伽马开辟了欧洲人通往东方的新航路。</w:t>
      </w:r>
      <w:r>
        <w:rPr>
          <w:rFonts w:hint="eastAsia" w:ascii="宋体" w:hAnsi="宋体"/>
          <w:color w:val="000000"/>
          <w:szCs w:val="21"/>
        </w:rPr>
        <w:tab/>
      </w:r>
      <w:r>
        <w:rPr>
          <w:rFonts w:hint="eastAsia" w:ascii="宋体" w:hAnsi="宋体"/>
          <w:color w:val="000000"/>
          <w:szCs w:val="21"/>
        </w:rPr>
        <w:t xml:space="preserve">          （ </w:t>
      </w:r>
      <w:r>
        <w:rPr>
          <w:rFonts w:hint="eastAsia"/>
          <w:color w:val="000000"/>
          <w:szCs w:val="21"/>
        </w:rPr>
        <w:t xml:space="preserve"> </w:t>
      </w:r>
      <w:r>
        <w:rPr>
          <w:rFonts w:hint="eastAsia" w:ascii="宋体" w:hAnsi="宋体"/>
          <w:color w:val="000000"/>
          <w:szCs w:val="21"/>
        </w:rPr>
        <w:t>）</w:t>
      </w:r>
    </w:p>
    <w:p>
      <w:pPr>
        <w:tabs>
          <w:tab w:val="left" w:pos="4860"/>
        </w:tabs>
        <w:spacing w:line="360" w:lineRule="auto"/>
        <w:ind w:firstLine="546" w:firstLineChars="260"/>
        <w:rPr>
          <w:rFonts w:ascii="宋体" w:hAnsi="宋体"/>
          <w:color w:val="000000"/>
          <w:szCs w:val="21"/>
        </w:rPr>
      </w:pPr>
      <w:r>
        <w:rPr>
          <w:rFonts w:hint="eastAsia" w:ascii="宋体" w:hAnsi="宋体"/>
          <w:color w:val="000000"/>
        </w:rPr>
        <w:t xml:space="preserve">②哥伦布船队完成了人类历史上第一次环球航行。         </w:t>
      </w:r>
      <w:r>
        <w:rPr>
          <w:rFonts w:hint="eastAsia" w:ascii="宋体" w:hAnsi="宋体"/>
          <w:color w:val="000000"/>
          <w:szCs w:val="21"/>
        </w:rPr>
        <w:t>（</w:t>
      </w:r>
      <w:r>
        <w:rPr>
          <w:rFonts w:hint="eastAsia" w:ascii="宋体" w:hAnsi="宋体"/>
          <w:color w:val="FF0000"/>
          <w:szCs w:val="21"/>
        </w:rPr>
        <w:t xml:space="preserve">  </w:t>
      </w:r>
      <w:r>
        <w:rPr>
          <w:rFonts w:hint="eastAsia" w:ascii="宋体" w:hAnsi="宋体"/>
          <w:color w:val="000000"/>
          <w:szCs w:val="21"/>
        </w:rPr>
        <w:t>）</w:t>
      </w:r>
    </w:p>
    <w:p>
      <w:pPr>
        <w:tabs>
          <w:tab w:val="left" w:pos="4860"/>
        </w:tabs>
        <w:spacing w:line="360" w:lineRule="auto"/>
        <w:ind w:firstLine="546" w:firstLineChars="260"/>
        <w:rPr>
          <w:rFonts w:ascii="宋体" w:hAnsi="宋体"/>
          <w:color w:val="000000"/>
          <w:szCs w:val="21"/>
        </w:rPr>
      </w:pPr>
      <w:r>
        <w:rPr>
          <w:rFonts w:hint="eastAsia" w:ascii="宋体" w:hAnsi="宋体"/>
          <w:color w:val="000000"/>
        </w:rPr>
        <w:t>③</w:t>
      </w:r>
      <w:r>
        <w:rPr>
          <w:rFonts w:hint="eastAsia" w:ascii="宋体" w:hAnsi="宋体"/>
          <w:color w:val="000000"/>
          <w:szCs w:val="21"/>
        </w:rPr>
        <w:t>马尼拉城建造后没能成为亚洲和美洲之间的联络点。     （  ）</w:t>
      </w:r>
    </w:p>
    <w:p>
      <w:pPr>
        <w:tabs>
          <w:tab w:val="left" w:pos="4860"/>
        </w:tabs>
        <w:spacing w:line="360" w:lineRule="auto"/>
        <w:ind w:firstLine="546" w:firstLineChars="260"/>
        <w:rPr>
          <w:rFonts w:ascii="宋体" w:hAnsi="宋体"/>
          <w:color w:val="000000"/>
          <w:szCs w:val="21"/>
        </w:rPr>
      </w:pPr>
      <w:r>
        <w:rPr>
          <w:rFonts w:hint="eastAsia" w:ascii="宋体" w:hAnsi="宋体"/>
          <w:color w:val="000000"/>
        </w:rPr>
        <w:t>④</w:t>
      </w:r>
      <w:r>
        <w:rPr>
          <w:rFonts w:hint="eastAsia" w:ascii="宋体" w:hAnsi="宋体"/>
          <w:color w:val="000000"/>
          <w:szCs w:val="21"/>
        </w:rPr>
        <w:t>新航路开辟使世界上原来彼此隔绝的地区逐渐沟通起来。 （  ）</w:t>
      </w:r>
    </w:p>
    <w:p>
      <w:pPr>
        <w:tabs>
          <w:tab w:val="left" w:pos="6138"/>
        </w:tabs>
        <w:spacing w:line="360" w:lineRule="auto"/>
        <w:ind w:firstLine="546" w:firstLineChars="260"/>
        <w:rPr>
          <w:rFonts w:ascii="宋体" w:hAnsi="宋体"/>
          <w:color w:val="000000"/>
          <w:szCs w:val="21"/>
        </w:rPr>
      </w:pPr>
      <w:r>
        <w:rPr>
          <w:rFonts w:hint="eastAsia" w:ascii="宋体" w:hAnsi="宋体"/>
          <w:color w:val="000000"/>
        </w:rPr>
        <w:t>⑤</w:t>
      </w:r>
      <w:r>
        <w:rPr>
          <w:rFonts w:hint="eastAsia" w:ascii="宋体" w:hAnsi="宋体"/>
          <w:color w:val="000000"/>
          <w:szCs w:val="21"/>
        </w:rPr>
        <w:t>新航路的开辟促进了世界贸易的发展。</w:t>
      </w:r>
      <w:r>
        <w:rPr>
          <w:rFonts w:hint="eastAsia" w:ascii="宋体" w:hAnsi="宋体"/>
          <w:color w:val="000000"/>
          <w:szCs w:val="21"/>
        </w:rPr>
        <w:tab/>
      </w:r>
      <w:r>
        <w:rPr>
          <w:rFonts w:hint="eastAsia" w:ascii="宋体" w:hAnsi="宋体"/>
          <w:color w:val="000000"/>
          <w:szCs w:val="21"/>
        </w:rPr>
        <w:t xml:space="preserve">（ </w:t>
      </w:r>
      <w:r>
        <w:rPr>
          <w:rFonts w:hint="eastAsia"/>
          <w:color w:val="FF0000"/>
          <w:szCs w:val="21"/>
        </w:rPr>
        <w:t xml:space="preserve"> </w:t>
      </w:r>
      <w:r>
        <w:rPr>
          <w:rFonts w:hint="eastAsia" w:ascii="宋体" w:hAnsi="宋体"/>
          <w:color w:val="000000"/>
          <w:szCs w:val="21"/>
        </w:rPr>
        <w:t>）</w:t>
      </w:r>
    </w:p>
    <w:p>
      <w:pPr>
        <w:tabs>
          <w:tab w:val="left" w:pos="4860"/>
        </w:tabs>
        <w:spacing w:line="360" w:lineRule="auto"/>
        <w:ind w:firstLine="546" w:firstLineChars="260"/>
        <w:rPr>
          <w:rFonts w:ascii="楷体" w:hAnsi="楷体" w:eastAsia="楷体"/>
        </w:rPr>
      </w:pPr>
      <w:r>
        <mc:AlternateContent>
          <mc:Choice Requires="wps">
            <w:drawing>
              <wp:anchor distT="0" distB="0" distL="114300" distR="114300" simplePos="0" relativeHeight="252019712" behindDoc="0" locked="0" layoutInCell="1" allowOverlap="1">
                <wp:simplePos x="0" y="0"/>
                <wp:positionH relativeFrom="column">
                  <wp:posOffset>1805940</wp:posOffset>
                </wp:positionH>
                <wp:positionV relativeFrom="paragraph">
                  <wp:posOffset>243840</wp:posOffset>
                </wp:positionV>
                <wp:extent cx="3322320" cy="283845"/>
                <wp:effectExtent l="0" t="0" r="0" b="0"/>
                <wp:wrapNone/>
                <wp:docPr id="46" name="文本框 241"/>
                <wp:cNvGraphicFramePr/>
                <a:graphic xmlns:a="http://schemas.openxmlformats.org/drawingml/2006/main">
                  <a:graphicData uri="http://schemas.microsoft.com/office/word/2010/wordprocessingShape">
                    <wps:wsp>
                      <wps:cNvSpPr txBox="1"/>
                      <wps:spPr>
                        <a:xfrm>
                          <a:off x="0" y="0"/>
                          <a:ext cx="3322320" cy="283845"/>
                        </a:xfrm>
                        <a:prstGeom prst="rect">
                          <a:avLst/>
                        </a:prstGeom>
                        <a:noFill/>
                        <a:ln w="9525">
                          <a:noFill/>
                        </a:ln>
                      </wps:spPr>
                      <wps:txbx>
                        <w:txbxContent>
                          <w:p>
                            <w:pPr>
                              <w:jc w:val="left"/>
                              <w:rPr>
                                <w:rFonts w:ascii="楷体" w:hAnsi="楷体" w:eastAsia="楷体"/>
                              </w:rPr>
                            </w:pPr>
                            <w:r>
                              <w:rPr>
                                <w:rFonts w:hint="eastAsia" w:ascii="楷体" w:hAnsi="楷体" w:eastAsia="楷体"/>
                              </w:rPr>
                              <w:t>习近平“一带一路”高峰论坛系列讲话十大高频词</w:t>
                            </w:r>
                          </w:p>
                        </w:txbxContent>
                      </wps:txbx>
                      <wps:bodyPr upright="1"/>
                    </wps:wsp>
                  </a:graphicData>
                </a:graphic>
              </wp:anchor>
            </w:drawing>
          </mc:Choice>
          <mc:Fallback>
            <w:pict>
              <v:shape id="文本框 241" o:spid="_x0000_s1026" o:spt="202" type="#_x0000_t202" style="position:absolute;left:0pt;margin-left:142.2pt;margin-top:19.2pt;height:22.35pt;width:261.6pt;z-index:252019712;mso-width-relative:page;mso-height-relative:page;" filled="f" stroked="f" coordsize="21600,21600" o:gfxdata="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LJCpBdYAAAAJAQAADwAAAAAAAAABACAAAAAi&#10;AAAAZHJzL2Rvd25yZXYueG1sUEsBAhQAFAAAAAgAh07iQHwxDyKaAQAADAMAAA4AAAAAAAAAAQAg&#10;AAAAJQEAAGRycy9lMm9Eb2MueG1sUEsFBgAAAAAGAAYAWQEAADEFAAAAAA==&#10;">
                <v:fill on="f" focussize="0,0"/>
                <v:stroke on="f"/>
                <v:imagedata o:title=""/>
                <o:lock v:ext="edit" aspectratio="f"/>
                <v:textbox>
                  <w:txbxContent>
                    <w:p>
                      <w:pPr>
                        <w:jc w:val="left"/>
                        <w:rPr>
                          <w:rFonts w:ascii="楷体" w:hAnsi="楷体" w:eastAsia="楷体"/>
                        </w:rPr>
                      </w:pPr>
                      <w:r>
                        <w:rPr>
                          <w:rFonts w:hint="eastAsia" w:ascii="楷体" w:hAnsi="楷体" w:eastAsia="楷体"/>
                        </w:rPr>
                        <w:t>习近平“一带一路”高峰论坛系列讲话十大高频词</w:t>
                      </w:r>
                    </w:p>
                  </w:txbxContent>
                </v:textbox>
              </v:shape>
            </w:pict>
          </mc:Fallback>
        </mc:AlternateContent>
      </w:r>
      <w:r>
        <w:rPr>
          <w:rFonts w:hint="eastAsia" w:asciiTheme="minorEastAsia" w:hAnsiTheme="minorEastAsia"/>
          <w:b/>
        </w:rPr>
        <w:t xml:space="preserve">材料三 </w:t>
      </w:r>
      <w:r>
        <w:rPr>
          <w:rFonts w:hint="eastAsia" w:ascii="楷体" w:hAnsi="楷体" w:eastAsia="楷体"/>
        </w:rPr>
        <w:t xml:space="preserve"> </w:t>
      </w:r>
    </w:p>
    <w:tbl>
      <w:tblPr>
        <w:tblStyle w:val="10"/>
        <w:tblpPr w:leftFromText="180" w:rightFromText="180" w:vertAnchor="text" w:horzAnchor="page" w:tblpX="5065" w:tblpY="338"/>
        <w:tblW w:w="439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29"/>
        <w:gridCol w:w="1097"/>
        <w:gridCol w:w="1134"/>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词语</w:t>
            </w:r>
          </w:p>
        </w:tc>
        <w:tc>
          <w:tcPr>
            <w:tcW w:w="1097" w:type="dxa"/>
          </w:tcPr>
          <w:p>
            <w:pPr>
              <w:spacing w:line="360" w:lineRule="auto"/>
              <w:jc w:val="center"/>
              <w:rPr>
                <w:rFonts w:ascii="楷体" w:hAnsi="楷体" w:eastAsia="楷体"/>
              </w:rPr>
            </w:pPr>
            <w:r>
              <w:rPr>
                <w:rFonts w:hint="eastAsia" w:ascii="楷体" w:hAnsi="楷体" w:eastAsia="楷体"/>
              </w:rPr>
              <w:t>出现次数</w:t>
            </w:r>
          </w:p>
        </w:tc>
        <w:tc>
          <w:tcPr>
            <w:tcW w:w="1134" w:type="dxa"/>
          </w:tcPr>
          <w:p>
            <w:pPr>
              <w:spacing w:line="360" w:lineRule="auto"/>
              <w:jc w:val="center"/>
              <w:rPr>
                <w:rFonts w:ascii="楷体" w:hAnsi="楷体" w:eastAsia="楷体"/>
              </w:rPr>
            </w:pPr>
            <w:r>
              <w:rPr>
                <w:rFonts w:hint="eastAsia" w:ascii="楷体" w:hAnsi="楷体" w:eastAsia="楷体"/>
              </w:rPr>
              <w:t>词语</w:t>
            </w:r>
          </w:p>
        </w:tc>
        <w:tc>
          <w:tcPr>
            <w:tcW w:w="1134" w:type="dxa"/>
          </w:tcPr>
          <w:p>
            <w:pPr>
              <w:spacing w:line="360" w:lineRule="auto"/>
              <w:jc w:val="center"/>
              <w:rPr>
                <w:rFonts w:ascii="楷体" w:hAnsi="楷体" w:eastAsia="楷体"/>
              </w:rPr>
            </w:pPr>
            <w:r>
              <w:rPr>
                <w:rFonts w:hint="eastAsia" w:ascii="楷体" w:hAnsi="楷体" w:eastAsia="楷体"/>
              </w:rPr>
              <w:t>出现次数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1.</w:t>
            </w:r>
            <w:r>
              <w:rPr>
                <w:rFonts w:ascii="楷体" w:hAnsi="楷体" w:eastAsia="楷体"/>
              </w:rPr>
              <w:t xml:space="preserve"> </w:t>
            </w:r>
            <w:r>
              <w:rPr>
                <w:rFonts w:hint="eastAsia" w:ascii="楷体" w:hAnsi="楷体" w:eastAsia="楷体"/>
              </w:rPr>
              <w:t>合作</w:t>
            </w:r>
          </w:p>
        </w:tc>
        <w:tc>
          <w:tcPr>
            <w:tcW w:w="1097" w:type="dxa"/>
          </w:tcPr>
          <w:p>
            <w:pPr>
              <w:spacing w:line="360" w:lineRule="auto"/>
              <w:jc w:val="center"/>
              <w:rPr>
                <w:rFonts w:ascii="楷体" w:hAnsi="楷体" w:eastAsia="楷体"/>
              </w:rPr>
            </w:pPr>
            <w:r>
              <w:rPr>
                <w:rFonts w:hint="eastAsia" w:ascii="楷体" w:hAnsi="楷体" w:eastAsia="楷体"/>
              </w:rPr>
              <w:t>128</w:t>
            </w:r>
          </w:p>
        </w:tc>
        <w:tc>
          <w:tcPr>
            <w:tcW w:w="1134" w:type="dxa"/>
          </w:tcPr>
          <w:p>
            <w:pPr>
              <w:spacing w:line="360" w:lineRule="auto"/>
              <w:jc w:val="center"/>
              <w:rPr>
                <w:rFonts w:ascii="楷体" w:hAnsi="楷体" w:eastAsia="楷体"/>
              </w:rPr>
            </w:pPr>
            <w:r>
              <w:rPr>
                <w:rFonts w:hint="eastAsia" w:ascii="楷体" w:hAnsi="楷体" w:eastAsia="楷体"/>
              </w:rPr>
              <w:t>6. 开放</w:t>
            </w:r>
          </w:p>
        </w:tc>
        <w:tc>
          <w:tcPr>
            <w:tcW w:w="1134" w:type="dxa"/>
          </w:tcPr>
          <w:p>
            <w:pPr>
              <w:spacing w:line="360" w:lineRule="auto"/>
              <w:jc w:val="center"/>
              <w:rPr>
                <w:rFonts w:ascii="楷体" w:hAnsi="楷体" w:eastAsia="楷体"/>
              </w:rPr>
            </w:pPr>
            <w:r>
              <w:rPr>
                <w:rFonts w:hint="eastAsia" w:ascii="楷体" w:hAnsi="楷体" w:eastAsia="楷体"/>
              </w:rPr>
              <w:t>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2. 发展</w:t>
            </w:r>
          </w:p>
        </w:tc>
        <w:tc>
          <w:tcPr>
            <w:tcW w:w="1097" w:type="dxa"/>
          </w:tcPr>
          <w:p>
            <w:pPr>
              <w:spacing w:line="360" w:lineRule="auto"/>
              <w:jc w:val="center"/>
              <w:rPr>
                <w:rFonts w:ascii="楷体" w:hAnsi="楷体" w:eastAsia="楷体"/>
              </w:rPr>
            </w:pPr>
            <w:r>
              <w:rPr>
                <w:rFonts w:hint="eastAsia" w:ascii="楷体" w:hAnsi="楷体" w:eastAsia="楷体"/>
              </w:rPr>
              <w:t>96</w:t>
            </w:r>
          </w:p>
        </w:tc>
        <w:tc>
          <w:tcPr>
            <w:tcW w:w="1134" w:type="dxa"/>
          </w:tcPr>
          <w:p>
            <w:pPr>
              <w:spacing w:line="360" w:lineRule="auto"/>
              <w:jc w:val="center"/>
              <w:rPr>
                <w:rFonts w:ascii="楷体" w:hAnsi="楷体" w:eastAsia="楷体"/>
              </w:rPr>
            </w:pPr>
            <w:r>
              <w:rPr>
                <w:rFonts w:hint="eastAsia" w:ascii="楷体" w:hAnsi="楷体" w:eastAsia="楷体"/>
              </w:rPr>
              <w:t>7. 金融</w:t>
            </w:r>
          </w:p>
        </w:tc>
        <w:tc>
          <w:tcPr>
            <w:tcW w:w="1134" w:type="dxa"/>
          </w:tcPr>
          <w:p>
            <w:pPr>
              <w:spacing w:line="360" w:lineRule="auto"/>
              <w:jc w:val="center"/>
              <w:rPr>
                <w:rFonts w:ascii="楷体" w:hAnsi="楷体" w:eastAsia="楷体"/>
              </w:rPr>
            </w:pPr>
            <w:r>
              <w:rPr>
                <w:rFonts w:hint="eastAsia" w:ascii="楷体" w:hAnsi="楷体" w:eastAsia="楷体"/>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3. 建设</w:t>
            </w:r>
          </w:p>
        </w:tc>
        <w:tc>
          <w:tcPr>
            <w:tcW w:w="1097" w:type="dxa"/>
          </w:tcPr>
          <w:p>
            <w:pPr>
              <w:spacing w:line="360" w:lineRule="auto"/>
              <w:jc w:val="center"/>
              <w:rPr>
                <w:rFonts w:ascii="楷体" w:hAnsi="楷体" w:eastAsia="楷体"/>
              </w:rPr>
            </w:pPr>
            <w:r>
              <w:rPr>
                <w:rFonts w:hint="eastAsia" w:ascii="楷体" w:hAnsi="楷体" w:eastAsia="楷体"/>
              </w:rPr>
              <w:t>88</w:t>
            </w:r>
          </w:p>
        </w:tc>
        <w:tc>
          <w:tcPr>
            <w:tcW w:w="1134" w:type="dxa"/>
          </w:tcPr>
          <w:p>
            <w:pPr>
              <w:spacing w:line="360" w:lineRule="auto"/>
              <w:jc w:val="center"/>
              <w:rPr>
                <w:rFonts w:ascii="楷体" w:hAnsi="楷体" w:eastAsia="楷体"/>
              </w:rPr>
            </w:pPr>
            <w:r>
              <w:rPr>
                <w:rFonts w:hint="eastAsia" w:ascii="楷体" w:hAnsi="楷体" w:eastAsia="楷体"/>
              </w:rPr>
              <w:t>8. 人民</w:t>
            </w:r>
          </w:p>
        </w:tc>
        <w:tc>
          <w:tcPr>
            <w:tcW w:w="1134" w:type="dxa"/>
          </w:tcPr>
          <w:p>
            <w:pPr>
              <w:spacing w:line="360" w:lineRule="auto"/>
              <w:jc w:val="center"/>
              <w:rPr>
                <w:rFonts w:ascii="楷体" w:hAnsi="楷体" w:eastAsia="楷体"/>
              </w:rPr>
            </w:pPr>
            <w:r>
              <w:rPr>
                <w:rFonts w:hint="eastAsia" w:ascii="楷体" w:hAnsi="楷体" w:eastAsia="楷体"/>
              </w:rPr>
              <w:t>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4. 共同</w:t>
            </w:r>
          </w:p>
        </w:tc>
        <w:tc>
          <w:tcPr>
            <w:tcW w:w="1097" w:type="dxa"/>
          </w:tcPr>
          <w:p>
            <w:pPr>
              <w:spacing w:line="360" w:lineRule="auto"/>
              <w:jc w:val="center"/>
              <w:rPr>
                <w:rFonts w:ascii="楷体" w:hAnsi="楷体" w:eastAsia="楷体"/>
              </w:rPr>
            </w:pPr>
            <w:r>
              <w:rPr>
                <w:rFonts w:hint="eastAsia" w:ascii="楷体" w:hAnsi="楷体" w:eastAsia="楷体"/>
              </w:rPr>
              <w:t>34</w:t>
            </w:r>
          </w:p>
        </w:tc>
        <w:tc>
          <w:tcPr>
            <w:tcW w:w="1134" w:type="dxa"/>
          </w:tcPr>
          <w:p>
            <w:pPr>
              <w:spacing w:line="360" w:lineRule="auto"/>
              <w:jc w:val="center"/>
              <w:rPr>
                <w:rFonts w:ascii="楷体" w:hAnsi="楷体" w:eastAsia="楷体"/>
              </w:rPr>
            </w:pPr>
            <w:r>
              <w:rPr>
                <w:rFonts w:hint="eastAsia" w:ascii="楷体" w:hAnsi="楷体" w:eastAsia="楷体"/>
              </w:rPr>
              <w:t>9. 贸易</w:t>
            </w:r>
          </w:p>
        </w:tc>
        <w:tc>
          <w:tcPr>
            <w:tcW w:w="1134" w:type="dxa"/>
          </w:tcPr>
          <w:p>
            <w:pPr>
              <w:spacing w:line="360" w:lineRule="auto"/>
              <w:jc w:val="center"/>
              <w:rPr>
                <w:rFonts w:ascii="楷体" w:hAnsi="楷体" w:eastAsia="楷体"/>
              </w:rPr>
            </w:pPr>
            <w:r>
              <w:rPr>
                <w:rFonts w:hint="eastAsia" w:ascii="楷体" w:hAnsi="楷体" w:eastAsia="楷体"/>
              </w:rPr>
              <w:t>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5. 文明</w:t>
            </w:r>
          </w:p>
        </w:tc>
        <w:tc>
          <w:tcPr>
            <w:tcW w:w="1097" w:type="dxa"/>
          </w:tcPr>
          <w:p>
            <w:pPr>
              <w:spacing w:line="360" w:lineRule="auto"/>
              <w:jc w:val="center"/>
              <w:rPr>
                <w:rFonts w:ascii="楷体" w:hAnsi="楷体" w:eastAsia="楷体"/>
              </w:rPr>
            </w:pPr>
            <w:r>
              <w:rPr>
                <w:rFonts w:hint="eastAsia" w:ascii="楷体" w:hAnsi="楷体" w:eastAsia="楷体"/>
              </w:rPr>
              <w:t>26</w:t>
            </w:r>
          </w:p>
        </w:tc>
        <w:tc>
          <w:tcPr>
            <w:tcW w:w="1134" w:type="dxa"/>
          </w:tcPr>
          <w:p>
            <w:pPr>
              <w:spacing w:line="360" w:lineRule="auto"/>
              <w:jc w:val="center"/>
              <w:rPr>
                <w:rFonts w:ascii="楷体" w:hAnsi="楷体" w:eastAsia="楷体"/>
              </w:rPr>
            </w:pPr>
            <w:r>
              <w:rPr>
                <w:rFonts w:hint="eastAsia" w:ascii="楷体" w:hAnsi="楷体" w:eastAsia="楷体"/>
              </w:rPr>
              <w:t>10. 和平</w:t>
            </w:r>
          </w:p>
        </w:tc>
        <w:tc>
          <w:tcPr>
            <w:tcW w:w="1134" w:type="dxa"/>
          </w:tcPr>
          <w:p>
            <w:pPr>
              <w:spacing w:line="360" w:lineRule="auto"/>
              <w:jc w:val="center"/>
              <w:rPr>
                <w:rFonts w:ascii="楷体" w:hAnsi="楷体" w:eastAsia="楷体"/>
              </w:rPr>
            </w:pPr>
            <w:r>
              <w:rPr>
                <w:rFonts w:hint="eastAsia" w:ascii="楷体" w:hAnsi="楷体" w:eastAsia="楷体"/>
              </w:rPr>
              <w:t>17</w:t>
            </w:r>
          </w:p>
        </w:tc>
      </w:tr>
    </w:tbl>
    <w:p>
      <w:pPr>
        <w:spacing w:line="360" w:lineRule="auto"/>
        <w:jc w:val="left"/>
        <w:rPr>
          <w:rFonts w:asciiTheme="minorEastAsia" w:hAnsiTheme="minorEastAsia"/>
        </w:rPr>
      </w:pPr>
      <w:r>
        <w:rPr>
          <w:rFonts w:ascii="微软雅黑" w:hAnsi="微软雅黑" w:eastAsia="微软雅黑"/>
          <w:color w:val="373738"/>
          <w:sz w:val="18"/>
          <w:szCs w:val="18"/>
        </w:rPr>
        <w:drawing>
          <wp:anchor distT="0" distB="0" distL="114300" distR="114300" simplePos="0" relativeHeight="252017664" behindDoc="0" locked="0" layoutInCell="1" allowOverlap="1">
            <wp:simplePos x="0" y="0"/>
            <wp:positionH relativeFrom="column">
              <wp:posOffset>441960</wp:posOffset>
            </wp:positionH>
            <wp:positionV relativeFrom="paragraph">
              <wp:posOffset>174625</wp:posOffset>
            </wp:positionV>
            <wp:extent cx="1363980" cy="1704975"/>
            <wp:effectExtent l="0" t="0" r="0" b="0"/>
            <wp:wrapSquare wrapText="bothSides"/>
            <wp:docPr id="5" name="图片 5" descr="http://z1.dfcfw.com/2017/5/14/2017051401421756652236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z1.dfcfw.com/2017/5/14/201705140142175665223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363980" cy="1704975"/>
                    </a:xfrm>
                    <a:prstGeom prst="rect">
                      <a:avLst/>
                    </a:prstGeom>
                    <a:noFill/>
                    <a:ln>
                      <a:noFill/>
                    </a:ln>
                  </pic:spPr>
                </pic:pic>
              </a:graphicData>
            </a:graphic>
          </wp:anchor>
        </w:drawing>
      </w:r>
      <w:r>
        <w:rPr>
          <w:rFonts w:hint="eastAsia" w:asciiTheme="minorEastAsia" w:hAnsiTheme="minorEastAsia"/>
        </w:rPr>
        <w:t xml:space="preserve">    </w:t>
      </w:r>
    </w:p>
    <w:p>
      <w:pPr>
        <w:spacing w:line="360" w:lineRule="auto"/>
        <w:jc w:val="left"/>
        <w:rPr>
          <w:rFonts w:asciiTheme="minorEastAsia" w:hAnsiTheme="minorEastAsia"/>
        </w:rPr>
      </w:pPr>
    </w:p>
    <w:p>
      <w:pPr>
        <w:spacing w:line="360" w:lineRule="auto"/>
        <w:jc w:val="left"/>
        <w:rPr>
          <w:rFonts w:asciiTheme="minorEastAsia" w:hAnsiTheme="minorEastAsia"/>
        </w:rPr>
      </w:pPr>
    </w:p>
    <w:p>
      <w:pPr>
        <w:spacing w:line="360" w:lineRule="auto"/>
        <w:jc w:val="left"/>
        <w:rPr>
          <w:rFonts w:asciiTheme="minorEastAsia" w:hAnsiTheme="minorEastAsia"/>
        </w:rPr>
      </w:pPr>
    </w:p>
    <w:p>
      <w:pPr>
        <w:spacing w:line="360" w:lineRule="auto"/>
        <w:jc w:val="left"/>
        <w:rPr>
          <w:rFonts w:asciiTheme="minorEastAsia" w:hAnsiTheme="minorEastAsia"/>
        </w:rPr>
      </w:pPr>
    </w:p>
    <w:p>
      <w:pPr>
        <w:spacing w:line="360" w:lineRule="auto"/>
        <w:rPr>
          <w:rFonts w:asciiTheme="minorEastAsia" w:hAnsiTheme="minorEastAsia"/>
        </w:rPr>
      </w:pPr>
      <w:r>
        <w:rPr>
          <w:rFonts w:hint="eastAsia" w:asciiTheme="minorEastAsia" w:hAnsiTheme="minorEastAsia"/>
        </w:rPr>
        <w:t xml:space="preserve">    </w:t>
      </w:r>
    </w:p>
    <w:p>
      <w:pPr>
        <w:spacing w:line="360" w:lineRule="auto"/>
        <w:rPr>
          <w:rFonts w:asciiTheme="minorEastAsia" w:hAnsiTheme="minorEastAsia"/>
        </w:rPr>
      </w:pPr>
    </w:p>
    <w:p>
      <w:pPr>
        <w:spacing w:line="360" w:lineRule="auto"/>
        <w:ind w:firstLine="420" w:firstLineChars="200"/>
        <w:rPr>
          <w:rFonts w:asciiTheme="minorEastAsia" w:hAnsiTheme="minorEastAsia"/>
        </w:rPr>
      </w:pPr>
      <w:r>
        <w:rPr>
          <w:rFonts w:hint="eastAsia" w:asciiTheme="minorEastAsia" w:hAnsiTheme="minorEastAsia"/>
        </w:rPr>
        <w:t>（3）丝绸之路不仅是商业通道，更重要的是它所体现的“丝路精神”。依据材料三，谈谈你对“丝路精神”的理解。（2分）</w:t>
      </w: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32"/>
        <w:rPr>
          <w:rFonts w:asciiTheme="minorEastAsia" w:hAnsiTheme="minorEastAsia"/>
        </w:rPr>
      </w:pPr>
      <w:r>
        <w:rPr>
          <w:rFonts w:hint="eastAsia" w:asciiTheme="minorEastAsia" w:hAnsiTheme="minorEastAsia"/>
        </w:rPr>
        <w:t>34.中国智慧·中国精神·中国力量（10分）</w:t>
      </w:r>
    </w:p>
    <w:p>
      <w:pPr>
        <w:spacing w:line="360" w:lineRule="auto"/>
        <w:ind w:firstLine="432"/>
        <w:rPr>
          <w:rFonts w:ascii="楷体" w:hAnsi="楷体" w:eastAsia="楷体"/>
        </w:rPr>
      </w:pPr>
      <w:r>
        <w:rPr>
          <w:rFonts w:hint="eastAsia" w:asciiTheme="minorEastAsia" w:hAnsiTheme="minorEastAsia"/>
          <w:b/>
        </w:rPr>
        <w:t xml:space="preserve">材料一  </w:t>
      </w:r>
      <w:r>
        <w:rPr>
          <w:rFonts w:hint="eastAsia" w:ascii="楷体" w:hAnsi="楷体" w:eastAsia="楷体"/>
        </w:rPr>
        <w:t>《国家宝藏》节目所展示镇馆之宝</w:t>
      </w:r>
    </w:p>
    <w:p>
      <w:pPr>
        <w:spacing w:line="360" w:lineRule="auto"/>
        <w:ind w:firstLine="432"/>
        <w:rPr>
          <w:rFonts w:ascii="楷体" w:hAnsi="楷体" w:eastAsia="楷体"/>
        </w:rPr>
      </w:pPr>
      <w:r>
        <mc:AlternateContent>
          <mc:Choice Requires="wps">
            <w:drawing>
              <wp:anchor distT="0" distB="0" distL="114300" distR="114300" simplePos="0" relativeHeight="252028928" behindDoc="0" locked="0" layoutInCell="1" allowOverlap="1">
                <wp:simplePos x="0" y="0"/>
                <wp:positionH relativeFrom="column">
                  <wp:posOffset>6985</wp:posOffset>
                </wp:positionH>
                <wp:positionV relativeFrom="paragraph">
                  <wp:posOffset>45720</wp:posOffset>
                </wp:positionV>
                <wp:extent cx="2809875" cy="1097280"/>
                <wp:effectExtent l="4445" t="4445" r="5080" b="22225"/>
                <wp:wrapNone/>
                <wp:docPr id="47" name="文本框 243"/>
                <wp:cNvGraphicFramePr/>
                <a:graphic xmlns:a="http://schemas.openxmlformats.org/drawingml/2006/main">
                  <a:graphicData uri="http://schemas.microsoft.com/office/word/2010/wordprocessingShape">
                    <wps:wsp>
                      <wps:cNvSpPr txBox="1"/>
                      <wps:spPr>
                        <a:xfrm>
                          <a:off x="0" y="0"/>
                          <a:ext cx="2809875" cy="1097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rPr>
                            </w:pPr>
                            <w:r>
                              <w:rPr>
                                <w:rFonts w:hint="eastAsia" w:ascii="楷体" w:hAnsi="楷体" w:eastAsia="楷体"/>
                              </w:rPr>
                              <w:t>文物1：曾侯乙编钟</w:t>
                            </w:r>
                          </w:p>
                          <w:p>
                            <w:pPr>
                              <w:rPr>
                                <w:rFonts w:ascii="楷体" w:hAnsi="楷体" w:eastAsia="楷体"/>
                              </w:rPr>
                            </w:pPr>
                            <w:r>
                              <w:rPr>
                                <w:rFonts w:hint="eastAsia" w:ascii="楷体" w:hAnsi="楷体" w:eastAsia="楷体"/>
                              </w:rPr>
                              <w:t>来自湖北省博物馆</w:t>
                            </w:r>
                          </w:p>
                          <w:p>
                            <w:pPr>
                              <w:rPr>
                                <w:rFonts w:ascii="楷体" w:hAnsi="楷体" w:eastAsia="楷体"/>
                              </w:rPr>
                            </w:pPr>
                            <w:r>
                              <w:rPr>
                                <w:rFonts w:hint="eastAsia" w:ascii="楷体" w:hAnsi="楷体" w:eastAsia="楷体"/>
                              </w:rPr>
                              <w:t>战国早期文物。它是由六十五件青铜编钟组成的庞大乐器，其音域跨五个半八度，只比现代钢琴少一个八度，十二个半音齐备。</w:t>
                            </w:r>
                          </w:p>
                        </w:txbxContent>
                      </wps:txbx>
                      <wps:bodyPr upright="1"/>
                    </wps:wsp>
                  </a:graphicData>
                </a:graphic>
              </wp:anchor>
            </w:drawing>
          </mc:Choice>
          <mc:Fallback>
            <w:pict>
              <v:shape id="文本框 243" o:spid="_x0000_s1026" o:spt="202" type="#_x0000_t202" style="position:absolute;left:0pt;margin-left:0.55pt;margin-top:3.6pt;height:86.4pt;width:221.25pt;z-index:252028928;mso-width-relative:page;mso-height-relative:page;" fillcolor="#FFFFFF" filled="t" stroked="t" coordsize="21600,21600" o:gfxdata="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VcWorVAAAABwEAAA8AAAAAAAAAAQAgAAAAIgAAAGRycy9kb3ducmV2LnhtbFBLAQIUABQA&#10;AAAIAIdO4kCwrv/K8wEAAOwDAAAOAAAAAAAAAAEAIAAAACQBAABkcnMvZTJvRG9jLnhtbFBLBQYA&#10;AAAABgAGAFkBAACJBQAAAAA=&#10;">
                <v:fill on="t" focussize="0,0"/>
                <v:stroke color="#000000" joinstyle="miter"/>
                <v:imagedata o:title=""/>
                <o:lock v:ext="edit" aspectratio="f"/>
                <v:textbox>
                  <w:txbxContent>
                    <w:p>
                      <w:pPr>
                        <w:rPr>
                          <w:rFonts w:ascii="楷体" w:hAnsi="楷体" w:eastAsia="楷体"/>
                        </w:rPr>
                      </w:pPr>
                      <w:r>
                        <w:rPr>
                          <w:rFonts w:hint="eastAsia" w:ascii="楷体" w:hAnsi="楷体" w:eastAsia="楷体"/>
                        </w:rPr>
                        <w:t>文物1：曾侯乙编钟</w:t>
                      </w:r>
                    </w:p>
                    <w:p>
                      <w:pPr>
                        <w:rPr>
                          <w:rFonts w:ascii="楷体" w:hAnsi="楷体" w:eastAsia="楷体"/>
                        </w:rPr>
                      </w:pPr>
                      <w:r>
                        <w:rPr>
                          <w:rFonts w:hint="eastAsia" w:ascii="楷体" w:hAnsi="楷体" w:eastAsia="楷体"/>
                        </w:rPr>
                        <w:t>来自湖北省博物馆</w:t>
                      </w:r>
                    </w:p>
                    <w:p>
                      <w:pPr>
                        <w:rPr>
                          <w:rFonts w:ascii="楷体" w:hAnsi="楷体" w:eastAsia="楷体"/>
                        </w:rPr>
                      </w:pPr>
                      <w:r>
                        <w:rPr>
                          <w:rFonts w:hint="eastAsia" w:ascii="楷体" w:hAnsi="楷体" w:eastAsia="楷体"/>
                        </w:rPr>
                        <w:t>战国早期文物。它是由六十五件青铜编钟组成的庞大乐器，其音域跨五个半八度，只比现代钢琴少一个八度，十二个半音齐备。</w:t>
                      </w:r>
                    </w:p>
                  </w:txbxContent>
                </v:textbox>
              </v:shape>
            </w:pict>
          </mc:Fallback>
        </mc:AlternateContent>
      </w:r>
      <w:r>
        <w:rPr>
          <w:color w:val="333333"/>
          <w:sz w:val="18"/>
          <w:szCs w:val="18"/>
        </w:rPr>
        <w:drawing>
          <wp:anchor distT="0" distB="0" distL="114300" distR="114300" simplePos="0" relativeHeight="252032000" behindDoc="0" locked="0" layoutInCell="1" allowOverlap="1">
            <wp:simplePos x="0" y="0"/>
            <wp:positionH relativeFrom="column">
              <wp:posOffset>220980</wp:posOffset>
            </wp:positionH>
            <wp:positionV relativeFrom="paragraph">
              <wp:posOffset>91440</wp:posOffset>
            </wp:positionV>
            <wp:extent cx="1877060" cy="967740"/>
            <wp:effectExtent l="0" t="0" r="0" b="0"/>
            <wp:wrapSquare wrapText="bothSides"/>
            <wp:docPr id="8" name="imgPicture" descr="https://gss3.bdstatic.com/7Po3dSag_xI4khGkpoWK1HF6hhy/baike/crop%3D9%2C0%2C581%2C384%3Bc0%3Dbaike80%2C5%2C5%2C80%2C26/sign=8b29846bf3edab64603d1780ca0f83f3/b8014a90f603738d8651f682bb1bb051f819e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Picture" descr="https://gss3.bdstatic.com/7Po3dSag_xI4khGkpoWK1HF6hhy/baike/crop%3D9%2C0%2C581%2C384%3Bc0%3Dbaike80%2C5%2C5%2C80%2C26/sign=8b29846bf3edab64603d1780ca0f83f3/b8014a90f603738d8651f682bb1bb051f819ec73.jpg"/>
                    <pic:cNvPicPr>
                      <a:picLocks noChangeAspect="1" noChangeArrowheads="1"/>
                    </pic:cNvPicPr>
                  </pic:nvPicPr>
                  <pic:blipFill>
                    <a:blip r:embed="rId38" cstate="print">
                      <a:extLst>
                        <a:ext uri="{28A0092B-C50C-407E-A947-70E740481C1C}">
                          <a14:useLocalDpi xmlns:a14="http://schemas.microsoft.com/office/drawing/2010/main" val="0"/>
                        </a:ext>
                      </a:extLst>
                    </a:blip>
                    <a:srcRect t="5975" b="16045"/>
                    <a:stretch>
                      <a:fillRect/>
                    </a:stretch>
                  </pic:blipFill>
                  <pic:spPr>
                    <a:xfrm>
                      <a:off x="0" y="0"/>
                      <a:ext cx="1877060" cy="967740"/>
                    </a:xfrm>
                    <a:prstGeom prst="rect">
                      <a:avLst/>
                    </a:prstGeom>
                    <a:noFill/>
                    <a:ln>
                      <a:noFill/>
                    </a:ln>
                  </pic:spPr>
                </pic:pic>
              </a:graphicData>
            </a:graphic>
          </wp:anchor>
        </w:drawing>
      </w: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29952" behindDoc="0" locked="0" layoutInCell="1" allowOverlap="1">
                <wp:simplePos x="0" y="0"/>
                <wp:positionH relativeFrom="column">
                  <wp:posOffset>1348740</wp:posOffset>
                </wp:positionH>
                <wp:positionV relativeFrom="paragraph">
                  <wp:posOffset>30480</wp:posOffset>
                </wp:positionV>
                <wp:extent cx="3829685" cy="1303020"/>
                <wp:effectExtent l="4445" t="4445" r="13970" b="6985"/>
                <wp:wrapNone/>
                <wp:docPr id="48" name="文本框 244"/>
                <wp:cNvGraphicFramePr/>
                <a:graphic xmlns:a="http://schemas.openxmlformats.org/drawingml/2006/main">
                  <a:graphicData uri="http://schemas.microsoft.com/office/word/2010/wordprocessingShape">
                    <wps:wsp>
                      <wps:cNvSpPr txBox="1"/>
                      <wps:spPr>
                        <a:xfrm>
                          <a:off x="0" y="0"/>
                          <a:ext cx="3829685" cy="1303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rPr>
                            </w:pPr>
                            <w:r>
                              <w:rPr>
                                <w:rFonts w:hint="eastAsia" w:ascii="楷体" w:hAnsi="楷体" w:eastAsia="楷体"/>
                              </w:rPr>
                              <w:t>文物2：</w:t>
                            </w:r>
                            <w:r>
                              <w:rPr>
                                <w:rFonts w:ascii="楷体" w:hAnsi="楷体" w:eastAsia="楷体" w:cs="Arial"/>
                              </w:rPr>
                              <w:t>唐代长沙窑青釉褐彩诗文执壶</w:t>
                            </w:r>
                          </w:p>
                          <w:p>
                            <w:pPr>
                              <w:rPr>
                                <w:rFonts w:ascii="楷体" w:hAnsi="楷体" w:eastAsia="楷体"/>
                              </w:rPr>
                            </w:pPr>
                            <w:r>
                              <w:rPr>
                                <w:rFonts w:hint="eastAsia" w:ascii="楷体" w:hAnsi="楷体" w:eastAsia="楷体"/>
                              </w:rPr>
                              <w:t>来自湖南省博物馆</w:t>
                            </w:r>
                          </w:p>
                          <w:p>
                            <w:pPr>
                              <w:rPr>
                                <w:rFonts w:ascii="楷体" w:hAnsi="楷体" w:eastAsia="楷体"/>
                              </w:rPr>
                            </w:pPr>
                            <w:r>
                              <w:rPr>
                                <w:rFonts w:hint="eastAsia" w:ascii="楷体" w:hAnsi="楷体" w:eastAsia="楷体"/>
                              </w:rPr>
                              <w:t>唐代长沙窑所制酒壶。它的釉色依旧是青色，但诗文是褐色的，像这样褐彩的瓷器，在长沙窑比比皆是，因此长沙窑被视为彩瓷的鼻祖。长沙窑的瓷器，曾经远销国外，是唐代丝绸之路上的重要商品。</w:t>
                            </w:r>
                          </w:p>
                        </w:txbxContent>
                      </wps:txbx>
                      <wps:bodyPr upright="1"/>
                    </wps:wsp>
                  </a:graphicData>
                </a:graphic>
              </wp:anchor>
            </w:drawing>
          </mc:Choice>
          <mc:Fallback>
            <w:pict>
              <v:shape id="文本框 244" o:spid="_x0000_s1026" o:spt="202" type="#_x0000_t202" style="position:absolute;left:0pt;margin-left:106.2pt;margin-top:2.4pt;height:102.6pt;width:301.55pt;z-index:252029952;mso-width-relative:page;mso-height-relative:page;" fillcolor="#FFFFFF" filled="t" stroked="t" coordsize="21600,21600" o:gfxdata="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lYs2AAAAAkBAAAPAAAAAAAAAAEAIAAAACIAAABkcnMvZG93bnJldi54bWxQ&#10;SwECFAAUAAAACACHTuJA/k6GovcBAADsAwAADgAAAAAAAAABACAAAAAnAQAAZHJzL2Uyb0RvYy54&#10;bWxQSwUGAAAAAAYABgBZAQAAkAUAAAAA&#10;">
                <v:fill on="t" focussize="0,0"/>
                <v:stroke color="#000000" joinstyle="miter"/>
                <v:imagedata o:title=""/>
                <o:lock v:ext="edit" aspectratio="f"/>
                <v:textbox>
                  <w:txbxContent>
                    <w:p>
                      <w:pPr>
                        <w:rPr>
                          <w:rFonts w:ascii="楷体" w:hAnsi="楷体" w:eastAsia="楷体"/>
                        </w:rPr>
                      </w:pPr>
                      <w:r>
                        <w:rPr>
                          <w:rFonts w:hint="eastAsia" w:ascii="楷体" w:hAnsi="楷体" w:eastAsia="楷体"/>
                        </w:rPr>
                        <w:t>文物2：</w:t>
                      </w:r>
                      <w:r>
                        <w:rPr>
                          <w:rFonts w:ascii="楷体" w:hAnsi="楷体" w:eastAsia="楷体" w:cs="Arial"/>
                        </w:rPr>
                        <w:t>唐代长沙窑青釉褐彩诗文执壶</w:t>
                      </w:r>
                    </w:p>
                    <w:p>
                      <w:pPr>
                        <w:rPr>
                          <w:rFonts w:ascii="楷体" w:hAnsi="楷体" w:eastAsia="楷体"/>
                        </w:rPr>
                      </w:pPr>
                      <w:r>
                        <w:rPr>
                          <w:rFonts w:hint="eastAsia" w:ascii="楷体" w:hAnsi="楷体" w:eastAsia="楷体"/>
                        </w:rPr>
                        <w:t>来自湖南省博物馆</w:t>
                      </w:r>
                    </w:p>
                    <w:p>
                      <w:pPr>
                        <w:rPr>
                          <w:rFonts w:ascii="楷体" w:hAnsi="楷体" w:eastAsia="楷体"/>
                        </w:rPr>
                      </w:pPr>
                      <w:r>
                        <w:rPr>
                          <w:rFonts w:hint="eastAsia" w:ascii="楷体" w:hAnsi="楷体" w:eastAsia="楷体"/>
                        </w:rPr>
                        <w:t>唐代长沙窑所制酒壶。它的釉色依旧是青色，但诗文是褐色的，像这样褐彩的瓷器，在长沙窑比比皆是，因此长沙窑被视为彩瓷的鼻祖。长沙窑的瓷器，曾经远销国外，是唐代丝绸之路上的重要商品。</w:t>
                      </w:r>
                    </w:p>
                  </w:txbxContent>
                </v:textbox>
              </v:shape>
            </w:pict>
          </mc:Fallback>
        </mc:AlternateContent>
      </w:r>
      <w:r>
        <w:rPr>
          <w:rFonts w:ascii="Arial" w:hAnsi="Arial" w:cs="Arial"/>
          <w:color w:val="666666"/>
          <w:sz w:val="18"/>
          <w:szCs w:val="18"/>
        </w:rPr>
        <w:drawing>
          <wp:anchor distT="0" distB="0" distL="114300" distR="114300" simplePos="0" relativeHeight="252020736" behindDoc="0" locked="0" layoutInCell="1" allowOverlap="1">
            <wp:simplePos x="0" y="0"/>
            <wp:positionH relativeFrom="column">
              <wp:posOffset>350520</wp:posOffset>
            </wp:positionH>
            <wp:positionV relativeFrom="paragraph">
              <wp:posOffset>30480</wp:posOffset>
            </wp:positionV>
            <wp:extent cx="838200" cy="1193165"/>
            <wp:effectExtent l="0" t="0" r="0" b="0"/>
            <wp:wrapSquare wrapText="bothSides"/>
            <wp:docPr id="2" name="图片 2" descr="http://5b0988e595225.cdn.sohucs.com/images/20180121/3ee3527f43724dd5a3c41f89be384f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5b0988e595225.cdn.sohucs.com/images/20180121/3ee3527f43724dd5a3c41f89be384f76.jpeg"/>
                    <pic:cNvPicPr>
                      <a:picLocks noChangeAspect="1" noChangeArrowheads="1"/>
                    </pic:cNvPicPr>
                  </pic:nvPicPr>
                  <pic:blipFill>
                    <a:blip r:embed="rId39" cstate="print">
                      <a:extLst>
                        <a:ext uri="{28A0092B-C50C-407E-A947-70E740481C1C}">
                          <a14:useLocalDpi xmlns:a14="http://schemas.microsoft.com/office/drawing/2010/main" val="0"/>
                        </a:ext>
                      </a:extLst>
                    </a:blip>
                    <a:srcRect l="23037" r="25131"/>
                    <a:stretch>
                      <a:fillRect/>
                    </a:stretch>
                  </pic:blipFill>
                  <pic:spPr>
                    <a:xfrm>
                      <a:off x="0" y="0"/>
                      <a:ext cx="838200" cy="1193165"/>
                    </a:xfrm>
                    <a:prstGeom prst="rect">
                      <a:avLst/>
                    </a:prstGeom>
                    <a:noFill/>
                    <a:ln>
                      <a:noFill/>
                    </a:ln>
                  </pic:spPr>
                </pic:pic>
              </a:graphicData>
            </a:graphic>
          </wp:anchor>
        </w:drawing>
      </w: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30976" behindDoc="0" locked="0" layoutInCell="1" allowOverlap="1">
                <wp:simplePos x="0" y="0"/>
                <wp:positionH relativeFrom="column">
                  <wp:posOffset>1417320</wp:posOffset>
                </wp:positionH>
                <wp:positionV relativeFrom="paragraph">
                  <wp:posOffset>251460</wp:posOffset>
                </wp:positionV>
                <wp:extent cx="3543300" cy="1097280"/>
                <wp:effectExtent l="5080" t="5080" r="13970" b="21590"/>
                <wp:wrapNone/>
                <wp:docPr id="49" name="文本框 245"/>
                <wp:cNvGraphicFramePr/>
                <a:graphic xmlns:a="http://schemas.openxmlformats.org/drawingml/2006/main">
                  <a:graphicData uri="http://schemas.microsoft.com/office/word/2010/wordprocessingShape">
                    <wps:wsp>
                      <wps:cNvSpPr txBox="1"/>
                      <wps:spPr>
                        <a:xfrm>
                          <a:off x="0" y="0"/>
                          <a:ext cx="3543300" cy="1097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rPr>
                            </w:pPr>
                            <w:r>
                              <w:rPr>
                                <w:rFonts w:hint="eastAsia" w:ascii="楷体" w:hAnsi="楷体" w:eastAsia="楷体"/>
                              </w:rPr>
                              <w:t>文物3：</w:t>
                            </w:r>
                            <w:r>
                              <w:rPr>
                                <w:rFonts w:hint="eastAsia" w:ascii="楷体" w:hAnsi="楷体" w:eastAsia="楷体" w:cs="Arial"/>
                              </w:rPr>
                              <w:t>清乾隆各种釉彩大瓶</w:t>
                            </w:r>
                          </w:p>
                          <w:p>
                            <w:pPr>
                              <w:rPr>
                                <w:rFonts w:ascii="楷体" w:hAnsi="楷体" w:eastAsia="楷体"/>
                              </w:rPr>
                            </w:pPr>
                            <w:r>
                              <w:rPr>
                                <w:rFonts w:hint="eastAsia" w:ascii="楷体" w:hAnsi="楷体" w:eastAsia="楷体"/>
                              </w:rPr>
                              <w:t>来自故宫博物院</w:t>
                            </w:r>
                          </w:p>
                          <w:p>
                            <w:pPr>
                              <w:rPr>
                                <w:rFonts w:ascii="楷体" w:hAnsi="楷体" w:eastAsia="楷体"/>
                              </w:rPr>
                            </w:pPr>
                            <w:r>
                              <w:rPr>
                                <w:rFonts w:hint="eastAsia" w:ascii="楷体" w:hAnsi="楷体" w:eastAsia="楷体"/>
                              </w:rPr>
                              <w:t>清乾隆时期，一大批身怀绝技的名工巧匠汇集于景德镇。这件各种釉彩大瓶，器身自上而下装饰的釉、彩达17层之多，素有“瓷母”之美称，传世仅此一件，弥足珍贵。</w:t>
                            </w:r>
                          </w:p>
                        </w:txbxContent>
                      </wps:txbx>
                      <wps:bodyPr upright="1"/>
                    </wps:wsp>
                  </a:graphicData>
                </a:graphic>
              </wp:anchor>
            </w:drawing>
          </mc:Choice>
          <mc:Fallback>
            <w:pict>
              <v:shape id="文本框 245" o:spid="_x0000_s1026" o:spt="202" type="#_x0000_t202" style="position:absolute;left:0pt;margin-left:111.6pt;margin-top:19.8pt;height:86.4pt;width:279pt;z-index:252030976;mso-width-relative:page;mso-height-relative:page;" fillcolor="#FFFFFF" filled="t" stroked="t" coordsize="21600,21600" o:gfxdata="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vCyzdkAAAAKAQAADwAAAAAAAAABACAAAAAiAAAAZHJzL2Rvd25yZXYueG1s&#10;UEsBAhQAFAAAAAgAh07iQMXlpoT3AQAA7AMAAA4AAAAAAAAAAQAgAAAAKAEAAGRycy9lMm9Eb2Mu&#10;eG1sUEsFBgAAAAAGAAYAWQEAAJEFAAAAAA==&#10;">
                <v:fill on="t" focussize="0,0"/>
                <v:stroke color="#000000" joinstyle="miter"/>
                <v:imagedata o:title=""/>
                <o:lock v:ext="edit" aspectratio="f"/>
                <v:textbox>
                  <w:txbxContent>
                    <w:p>
                      <w:pPr>
                        <w:rPr>
                          <w:rFonts w:ascii="楷体" w:hAnsi="楷体" w:eastAsia="楷体"/>
                        </w:rPr>
                      </w:pPr>
                      <w:r>
                        <w:rPr>
                          <w:rFonts w:hint="eastAsia" w:ascii="楷体" w:hAnsi="楷体" w:eastAsia="楷体"/>
                        </w:rPr>
                        <w:t>文物3：</w:t>
                      </w:r>
                      <w:r>
                        <w:rPr>
                          <w:rFonts w:hint="eastAsia" w:ascii="楷体" w:hAnsi="楷体" w:eastAsia="楷体" w:cs="Arial"/>
                        </w:rPr>
                        <w:t>清乾隆各种釉彩大瓶</w:t>
                      </w:r>
                    </w:p>
                    <w:p>
                      <w:pPr>
                        <w:rPr>
                          <w:rFonts w:ascii="楷体" w:hAnsi="楷体" w:eastAsia="楷体"/>
                        </w:rPr>
                      </w:pPr>
                      <w:r>
                        <w:rPr>
                          <w:rFonts w:hint="eastAsia" w:ascii="楷体" w:hAnsi="楷体" w:eastAsia="楷体"/>
                        </w:rPr>
                        <w:t>来自故宫博物院</w:t>
                      </w:r>
                    </w:p>
                    <w:p>
                      <w:pPr>
                        <w:rPr>
                          <w:rFonts w:ascii="楷体" w:hAnsi="楷体" w:eastAsia="楷体"/>
                        </w:rPr>
                      </w:pPr>
                      <w:r>
                        <w:rPr>
                          <w:rFonts w:hint="eastAsia" w:ascii="楷体" w:hAnsi="楷体" w:eastAsia="楷体"/>
                        </w:rPr>
                        <w:t>清乾隆时期，一大批身怀绝技的名工巧匠汇集于景德镇。这件各种釉彩大瓶，器身自上而下装饰的釉、彩达17层之多，素有“瓷母”之美称，传世仅此一件，弥足珍贵。</w:t>
                      </w:r>
                    </w:p>
                  </w:txbxContent>
                </v:textbox>
              </v:shape>
            </w:pict>
          </mc:Fallback>
        </mc:AlternateContent>
      </w:r>
      <w:r>
        <w:rPr>
          <w:rFonts w:ascii="Arial" w:hAnsi="Arial" w:cs="Arial"/>
          <w:color w:val="136EC2"/>
          <w:sz w:val="18"/>
          <w:szCs w:val="18"/>
        </w:rPr>
        <w:drawing>
          <wp:anchor distT="0" distB="0" distL="114300" distR="114300" simplePos="0" relativeHeight="252024832" behindDoc="0" locked="0" layoutInCell="1" allowOverlap="1">
            <wp:simplePos x="0" y="0"/>
            <wp:positionH relativeFrom="column">
              <wp:posOffset>480060</wp:posOffset>
            </wp:positionH>
            <wp:positionV relativeFrom="paragraph">
              <wp:posOffset>233680</wp:posOffset>
            </wp:positionV>
            <wp:extent cx="769620" cy="1066165"/>
            <wp:effectExtent l="0" t="0" r="0" b="0"/>
            <wp:wrapSquare wrapText="bothSides"/>
            <wp:docPr id="41" name="图片 41" descr="https://gss1.bdstatic.com/9vo3dSag_xI4khGkpoWK1HF6hhy/baike/w%3D268%3Bg%3D0/sign=5c0205b243166d22387712927e186eca/6609c93d70cf3bc796c44f95d100baa1cc112a8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gss1.bdstatic.com/9vo3dSag_xI4khGkpoWK1HF6hhy/baike/w%3D268%3Bg%3D0/sign=5c0205b243166d22387712927e186eca/6609c93d70cf3bc796c44f95d100baa1cc112a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69620" cy="1066165"/>
                    </a:xfrm>
                    <a:prstGeom prst="rect">
                      <a:avLst/>
                    </a:prstGeom>
                    <a:noFill/>
                    <a:ln>
                      <a:noFill/>
                    </a:ln>
                  </pic:spPr>
                </pic:pic>
              </a:graphicData>
            </a:graphic>
          </wp:anchor>
        </w:drawing>
      </w: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r>
        <w:rPr>
          <w:rFonts w:hint="eastAsia" w:asciiTheme="minorEastAsia" w:hAnsiTheme="minorEastAsia"/>
        </w:rPr>
        <w:t xml:space="preserve">    （1）如果你与来校访问的外国学生一起观看《国家宝藏》节目，请</w:t>
      </w:r>
      <w:r>
        <w:rPr>
          <w:rFonts w:hint="eastAsia"/>
          <w:color w:val="000000"/>
          <w:szCs w:val="21"/>
        </w:rPr>
        <w:t>从文物1和文物2中</w:t>
      </w:r>
      <w:r>
        <w:rPr>
          <w:rFonts w:hint="eastAsia"/>
          <w:color w:val="000000"/>
          <w:szCs w:val="21"/>
          <w:em w:val="dot"/>
        </w:rPr>
        <w:t>任选一件</w:t>
      </w:r>
      <w:r>
        <w:rPr>
          <w:rFonts w:hint="eastAsia"/>
          <w:color w:val="000000"/>
          <w:szCs w:val="21"/>
        </w:rPr>
        <w:t>，</w:t>
      </w:r>
      <w:r>
        <w:rPr>
          <w:rFonts w:hint="eastAsia" w:asciiTheme="minorEastAsia" w:hAnsiTheme="minorEastAsia"/>
        </w:rPr>
        <w:t>介绍与该文物相关联的社会发展状况。（</w:t>
      </w:r>
      <w:r>
        <w:rPr>
          <w:rFonts w:hint="eastAsia"/>
          <w:color w:val="000000"/>
          <w:szCs w:val="21"/>
        </w:rPr>
        <w:t>不能照抄原文，两件文物都选，只阅第一项</w:t>
      </w:r>
      <w:r>
        <w:rPr>
          <w:rFonts w:hint="eastAsia" w:asciiTheme="minorEastAsia" w:hAnsiTheme="minorEastAsia"/>
        </w:rPr>
        <w:t>）（2分）</w:t>
      </w:r>
    </w:p>
    <w:p>
      <w:pPr>
        <w:spacing w:line="360" w:lineRule="auto"/>
        <w:ind w:firstLine="539" w:firstLineChars="257"/>
        <w:rPr>
          <w:rFonts w:asciiTheme="minorEastAsia" w:hAnsiTheme="minorEastAsia"/>
        </w:rPr>
      </w:pPr>
      <w:r>
        <w:rPr>
          <w:rFonts w:hint="eastAsia" w:asciiTheme="minorEastAsia" w:hAnsiTheme="minorEastAsia"/>
        </w:rPr>
        <w:t>示例：文物3  清乾隆各种釉彩大瓶——清朝的康熙到乾隆年间，社会安定、经济发展，史称“康乾盛世”，农业、手工业、商业继续发展。这件文物集中体现了当时高超的制瓷技艺。</w:t>
      </w: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2" w:firstLineChars="200"/>
        <w:rPr>
          <w:rFonts w:ascii="楷体" w:hAnsi="楷体" w:eastAsia="楷体" w:cs="Arial"/>
          <w:color w:val="333333"/>
          <w:szCs w:val="21"/>
        </w:rPr>
      </w:pPr>
      <w:r>
        <w:rPr>
          <w:rFonts w:hint="eastAsia" w:asciiTheme="minorEastAsia" w:hAnsiTheme="minorEastAsia"/>
          <w:b/>
        </w:rPr>
        <w:t xml:space="preserve">材料二  </w:t>
      </w:r>
      <w:r>
        <w:rPr>
          <w:rFonts w:hint="eastAsia" w:ascii="楷体" w:hAnsi="楷体" w:eastAsia="楷体"/>
        </w:rPr>
        <w:t>为参观中国人民抗日战争纪念馆，同学们翻阅书籍，整理了以下资料：</w:t>
      </w:r>
    </w:p>
    <w:tbl>
      <w:tblPr>
        <w:tblStyle w:val="10"/>
        <w:tblW w:w="8789" w:type="dxa"/>
        <w:tblInd w:w="-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
        <w:gridCol w:w="83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pStyle w:val="18"/>
              <w:numPr>
                <w:ilvl w:val="0"/>
                <w:numId w:val="2"/>
              </w:numPr>
              <w:spacing w:line="360" w:lineRule="auto"/>
              <w:ind w:firstLineChars="0"/>
              <w:jc w:val="center"/>
              <w:rPr>
                <w:rFonts w:ascii="楷体" w:hAnsi="楷体" w:eastAsia="楷体" w:cs="Arial"/>
                <w:szCs w:val="21"/>
              </w:rPr>
            </w:pPr>
          </w:p>
        </w:tc>
        <w:tc>
          <w:tcPr>
            <w:tcW w:w="8363" w:type="dxa"/>
          </w:tcPr>
          <w:p>
            <w:pPr>
              <w:spacing w:line="360" w:lineRule="auto"/>
              <w:rPr>
                <w:rFonts w:ascii="楷体" w:hAnsi="楷体" w:eastAsia="楷体" w:cs="Arial"/>
                <w:szCs w:val="21"/>
              </w:rPr>
            </w:pPr>
            <w:r>
              <w:rPr>
                <w:rFonts w:hint="eastAsia" w:ascii="楷体" w:hAnsi="楷体" w:eastAsia="楷体" w:cs="Arial"/>
                <w:szCs w:val="21"/>
              </w:rPr>
              <w:t>1931年9月22日，中共中央作出《中央关于日本帝国主义强占满洲事变的决议》，提出组织东北游击战争，直接给日本帝国主义以严重打击。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②</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1937年7月17日，周恩来等与蒋介石在庐山进行第二次国共合作谈判，19日，蒋同意红军主力改编为国民革命军第八路军，设立总指挥部。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③</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1937年7月28日，南苑被日军攻陷，第29军副军长佟麟阁、第132师师长赵登禹殉国。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④</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1937年8月13日，淞沪抗战爆发，中国军队前后有70个师参战，战役历时3个月，给日军以沉重打击。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⑤</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1939年11月12日，白求恩大夫因治疗伤员感染，在河北唐县逝世。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⑥</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1940年5月30日，爱国侨领陈嘉庚率“南洋华侨回国慰劳视察团”到延安。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⑦</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1940年8月20日，百团大战开始，至12月15日结束。八路军在华北同时出动105个团40万兵力及20万民兵，向以正太铁路为中心的日占主要交通线进行总破袭。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⑧</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1945年，美、英、苏、中四个发起国联合邀请各国参加旧金山会议。中国为《联合国宪章》规定的联合国安理会五个常任理事国之一，中国为签署《联合国宪章》的第一签字国。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⑨</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1945年9月5日，《解放日报》社论中写道：“中华民族已从日本帝国主义的压迫下解放出来了，这的确是我中华民族百年来未有的大事。”</w:t>
            </w:r>
            <w:r>
              <w:rPr>
                <w:rFonts w:ascii="楷体" w:hAnsi="楷体" w:eastAsia="楷体" w:cs="Arial"/>
                <w:szCs w:val="21"/>
              </w:rPr>
              <w:t xml:space="preserve"> </w:t>
            </w:r>
          </w:p>
        </w:tc>
      </w:tr>
    </w:tbl>
    <w:p>
      <w:pPr>
        <w:spacing w:line="360" w:lineRule="auto"/>
        <w:ind w:firstLine="420" w:firstLineChars="200"/>
        <w:rPr>
          <w:rFonts w:ascii="Arial" w:hAnsi="Arial" w:cs="Arial"/>
          <w:szCs w:val="21"/>
        </w:rPr>
      </w:pPr>
      <w:r>
        <w:rPr>
          <w:rFonts w:hint="eastAsia" w:ascii="Arial" w:hAnsi="Arial" w:cs="Arial"/>
          <w:szCs w:val="21"/>
        </w:rPr>
        <w:t>（2）从下表中选择</w:t>
      </w:r>
      <w:r>
        <w:rPr>
          <w:rFonts w:hint="eastAsia" w:ascii="Arial" w:hAnsi="Arial" w:cs="Arial"/>
          <w:szCs w:val="21"/>
          <w:em w:val="dot"/>
        </w:rPr>
        <w:t>一项</w:t>
      </w:r>
      <w:r>
        <w:rPr>
          <w:rFonts w:hint="eastAsia" w:ascii="Arial" w:hAnsi="Arial" w:cs="Arial"/>
          <w:szCs w:val="21"/>
        </w:rPr>
        <w:t>学习内容，运用上表中</w:t>
      </w:r>
      <w:r>
        <w:rPr>
          <w:rFonts w:hint="eastAsia" w:ascii="Arial" w:hAnsi="Arial" w:cs="Arial"/>
          <w:szCs w:val="21"/>
          <w:em w:val="dot"/>
        </w:rPr>
        <w:t>两则</w:t>
      </w:r>
      <w:r>
        <w:rPr>
          <w:rFonts w:hint="eastAsia" w:ascii="Arial" w:hAnsi="Arial" w:cs="Arial"/>
          <w:szCs w:val="21"/>
        </w:rPr>
        <w:t>资料（示例除外），分别说明该资料与学习内容之间的关系。（4分）</w:t>
      </w:r>
    </w:p>
    <w:tbl>
      <w:tblPr>
        <w:tblStyle w:val="1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35"/>
        <w:gridCol w:w="992"/>
        <w:gridCol w:w="5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235" w:type="dxa"/>
          </w:tcPr>
          <w:p>
            <w:pPr>
              <w:spacing w:line="360" w:lineRule="auto"/>
              <w:jc w:val="center"/>
              <w:rPr>
                <w:rFonts w:ascii="Arial" w:hAnsi="Arial" w:cs="Arial"/>
                <w:szCs w:val="21"/>
              </w:rPr>
            </w:pPr>
            <w:r>
              <w:rPr>
                <w:rFonts w:hint="eastAsia" w:ascii="Arial" w:hAnsi="Arial" w:cs="Arial"/>
                <w:szCs w:val="21"/>
              </w:rPr>
              <w:t>学习内容</w:t>
            </w:r>
          </w:p>
        </w:tc>
        <w:tc>
          <w:tcPr>
            <w:tcW w:w="992" w:type="dxa"/>
          </w:tcPr>
          <w:p>
            <w:pPr>
              <w:spacing w:line="360" w:lineRule="auto"/>
              <w:jc w:val="center"/>
              <w:rPr>
                <w:rFonts w:ascii="Arial" w:hAnsi="Arial" w:cs="Arial"/>
                <w:szCs w:val="21"/>
              </w:rPr>
            </w:pPr>
            <w:r>
              <w:rPr>
                <w:rFonts w:hint="eastAsia" w:ascii="Arial" w:hAnsi="Arial" w:cs="Arial"/>
                <w:szCs w:val="21"/>
              </w:rPr>
              <w:t>序号</w:t>
            </w:r>
          </w:p>
        </w:tc>
        <w:tc>
          <w:tcPr>
            <w:tcW w:w="5295" w:type="dxa"/>
          </w:tcPr>
          <w:p>
            <w:pPr>
              <w:spacing w:line="360" w:lineRule="auto"/>
              <w:jc w:val="center"/>
              <w:rPr>
                <w:rFonts w:ascii="Arial" w:hAnsi="Arial" w:cs="Arial"/>
                <w:szCs w:val="21"/>
              </w:rPr>
            </w:pPr>
            <w:r>
              <w:rPr>
                <w:rFonts w:hint="eastAsia" w:ascii="Arial" w:hAnsi="Arial" w:cs="Arial"/>
                <w:szCs w:val="21"/>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restart"/>
          </w:tcPr>
          <w:p>
            <w:pPr>
              <w:spacing w:line="360" w:lineRule="auto"/>
              <w:jc w:val="center"/>
              <w:rPr>
                <w:rFonts w:ascii="Arial" w:hAnsi="Arial" w:cs="Arial"/>
                <w:szCs w:val="21"/>
              </w:rPr>
            </w:pPr>
            <w:r>
              <w:rPr>
                <w:rFonts w:hint="eastAsia" w:ascii="Arial" w:hAnsi="Arial" w:cs="Arial"/>
                <w:szCs w:val="21"/>
              </w:rPr>
              <w:t>示例：</w:t>
            </w:r>
          </w:p>
          <w:p>
            <w:pPr>
              <w:spacing w:line="360" w:lineRule="auto"/>
              <w:jc w:val="center"/>
              <w:rPr>
                <w:rFonts w:ascii="Arial" w:hAnsi="Arial" w:cs="Arial"/>
                <w:szCs w:val="21"/>
              </w:rPr>
            </w:pPr>
            <w:r>
              <w:rPr>
                <w:rFonts w:hint="eastAsia" w:ascii="Arial" w:hAnsi="Arial" w:cs="Arial"/>
                <w:szCs w:val="21"/>
              </w:rPr>
              <w:t>抗战精神</w:t>
            </w:r>
          </w:p>
        </w:tc>
        <w:tc>
          <w:tcPr>
            <w:tcW w:w="992" w:type="dxa"/>
          </w:tcPr>
          <w:p>
            <w:pPr>
              <w:pStyle w:val="18"/>
              <w:numPr>
                <w:ilvl w:val="0"/>
                <w:numId w:val="3"/>
              </w:numPr>
              <w:spacing w:line="360" w:lineRule="auto"/>
              <w:ind w:firstLineChars="0"/>
              <w:jc w:val="center"/>
              <w:rPr>
                <w:rFonts w:ascii="Arial" w:hAnsi="Arial" w:cs="Arial"/>
                <w:szCs w:val="21"/>
              </w:rPr>
            </w:pPr>
          </w:p>
        </w:tc>
        <w:tc>
          <w:tcPr>
            <w:tcW w:w="5295" w:type="dxa"/>
          </w:tcPr>
          <w:p>
            <w:pPr>
              <w:spacing w:line="360" w:lineRule="auto"/>
              <w:rPr>
                <w:rFonts w:ascii="Arial" w:hAnsi="Arial" w:cs="Arial"/>
                <w:szCs w:val="21"/>
              </w:rPr>
            </w:pPr>
            <w:r>
              <w:rPr>
                <w:rFonts w:hint="eastAsia" w:ascii="Arial" w:hAnsi="Arial" w:cs="Arial"/>
                <w:szCs w:val="21"/>
              </w:rPr>
              <w:t>九一八事变后，东北组织了各种抗日武装，体现了中国人民抵抗侵略、英勇顽强的精神。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continue"/>
          </w:tcPr>
          <w:p>
            <w:pPr>
              <w:spacing w:line="360" w:lineRule="auto"/>
              <w:jc w:val="center"/>
              <w:rPr>
                <w:rFonts w:ascii="Arial" w:hAnsi="Arial" w:cs="Arial"/>
                <w:szCs w:val="21"/>
              </w:rPr>
            </w:pPr>
          </w:p>
        </w:tc>
        <w:tc>
          <w:tcPr>
            <w:tcW w:w="992" w:type="dxa"/>
          </w:tcPr>
          <w:p>
            <w:pPr>
              <w:spacing w:line="360" w:lineRule="auto"/>
              <w:ind w:firstLine="210" w:firstLineChars="100"/>
              <w:jc w:val="left"/>
              <w:rPr>
                <w:rFonts w:ascii="Arial" w:hAnsi="Arial" w:cs="Arial"/>
                <w:szCs w:val="21"/>
              </w:rPr>
            </w:pPr>
            <w:r>
              <w:rPr>
                <w:rFonts w:hint="eastAsia" w:ascii="宋体" w:hAnsi="宋体" w:cs="Arial"/>
                <w:szCs w:val="21"/>
              </w:rPr>
              <w:t>③</w:t>
            </w:r>
          </w:p>
        </w:tc>
        <w:tc>
          <w:tcPr>
            <w:tcW w:w="5295" w:type="dxa"/>
          </w:tcPr>
          <w:p>
            <w:pPr>
              <w:spacing w:line="360" w:lineRule="auto"/>
              <w:rPr>
                <w:rFonts w:ascii="Arial" w:hAnsi="Arial" w:cs="Arial"/>
                <w:szCs w:val="21"/>
              </w:rPr>
            </w:pPr>
            <w:r>
              <w:rPr>
                <w:rFonts w:hint="eastAsia" w:ascii="Arial" w:hAnsi="Arial" w:cs="Arial"/>
                <w:szCs w:val="21"/>
              </w:rPr>
              <w:t>七七事变爆发后，佟麟阁和赵登禹率众杀敌，以身殉国，表现出中国人民浴血奋战、不怕牺牲的民族精神。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restart"/>
          </w:tcPr>
          <w:p>
            <w:pPr>
              <w:spacing w:line="360" w:lineRule="auto"/>
              <w:jc w:val="center"/>
              <w:rPr>
                <w:rFonts w:ascii="Arial" w:hAnsi="Arial" w:cs="Arial"/>
                <w:szCs w:val="21"/>
              </w:rPr>
            </w:pPr>
            <w:r>
              <w:rPr>
                <w:rFonts w:hint="eastAsia" w:ascii="Arial" w:hAnsi="Arial" w:cs="Arial"/>
                <w:szCs w:val="21"/>
              </w:rPr>
              <w:t>抗日战争胜利的原因</w:t>
            </w:r>
          </w:p>
        </w:tc>
        <w:tc>
          <w:tcPr>
            <w:tcW w:w="992" w:type="dxa"/>
          </w:tcPr>
          <w:p>
            <w:pPr>
              <w:spacing w:line="360" w:lineRule="auto"/>
              <w:rPr>
                <w:rFonts w:ascii="Arial" w:hAnsi="Arial" w:cs="Arial"/>
                <w:szCs w:val="21"/>
              </w:rPr>
            </w:pPr>
          </w:p>
        </w:tc>
        <w:tc>
          <w:tcPr>
            <w:tcW w:w="5295" w:type="dxa"/>
          </w:tcPr>
          <w:p>
            <w:pPr>
              <w:spacing w:line="360" w:lineRule="auto"/>
              <w:rPr>
                <w:rFonts w:ascii="Arial" w:hAnsi="Arial" w:cs="Arial"/>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continue"/>
          </w:tcPr>
          <w:p>
            <w:pPr>
              <w:spacing w:line="360" w:lineRule="auto"/>
              <w:jc w:val="center"/>
              <w:rPr>
                <w:rFonts w:ascii="Arial" w:hAnsi="Arial" w:cs="Arial"/>
                <w:szCs w:val="21"/>
              </w:rPr>
            </w:pPr>
          </w:p>
        </w:tc>
        <w:tc>
          <w:tcPr>
            <w:tcW w:w="992" w:type="dxa"/>
          </w:tcPr>
          <w:p>
            <w:pPr>
              <w:spacing w:line="360" w:lineRule="auto"/>
              <w:rPr>
                <w:rFonts w:ascii="Arial" w:hAnsi="Arial" w:cs="Arial"/>
                <w:szCs w:val="21"/>
              </w:rPr>
            </w:pPr>
          </w:p>
        </w:tc>
        <w:tc>
          <w:tcPr>
            <w:tcW w:w="5295" w:type="dxa"/>
          </w:tcPr>
          <w:p>
            <w:pPr>
              <w:spacing w:line="360" w:lineRule="auto"/>
              <w:rPr>
                <w:rFonts w:ascii="Arial" w:hAnsi="Arial" w:cs="Arial"/>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restart"/>
          </w:tcPr>
          <w:p>
            <w:pPr>
              <w:spacing w:line="360" w:lineRule="auto"/>
              <w:jc w:val="center"/>
              <w:rPr>
                <w:rFonts w:ascii="Arial" w:hAnsi="Arial" w:cs="Arial"/>
                <w:szCs w:val="21"/>
              </w:rPr>
            </w:pPr>
            <w:r>
              <w:rPr>
                <w:rFonts w:hint="eastAsia" w:ascii="Arial" w:hAnsi="Arial" w:cs="Arial"/>
                <w:szCs w:val="21"/>
              </w:rPr>
              <w:t>抗日战争胜利的意义</w:t>
            </w:r>
          </w:p>
        </w:tc>
        <w:tc>
          <w:tcPr>
            <w:tcW w:w="992" w:type="dxa"/>
          </w:tcPr>
          <w:p>
            <w:pPr>
              <w:spacing w:line="360" w:lineRule="auto"/>
              <w:rPr>
                <w:rFonts w:ascii="Arial" w:hAnsi="Arial" w:cs="Arial"/>
                <w:szCs w:val="21"/>
              </w:rPr>
            </w:pPr>
          </w:p>
        </w:tc>
        <w:tc>
          <w:tcPr>
            <w:tcW w:w="5295" w:type="dxa"/>
          </w:tcPr>
          <w:p>
            <w:pPr>
              <w:spacing w:line="360" w:lineRule="auto"/>
              <w:rPr>
                <w:rFonts w:ascii="Arial" w:hAnsi="Arial" w:cs="Arial"/>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continue"/>
          </w:tcPr>
          <w:p>
            <w:pPr>
              <w:spacing w:line="360" w:lineRule="auto"/>
              <w:jc w:val="center"/>
              <w:rPr>
                <w:rFonts w:ascii="Arial" w:hAnsi="Arial" w:cs="Arial"/>
                <w:szCs w:val="21"/>
              </w:rPr>
            </w:pPr>
          </w:p>
        </w:tc>
        <w:tc>
          <w:tcPr>
            <w:tcW w:w="992" w:type="dxa"/>
          </w:tcPr>
          <w:p>
            <w:pPr>
              <w:spacing w:line="360" w:lineRule="auto"/>
              <w:rPr>
                <w:rFonts w:ascii="Arial" w:hAnsi="Arial" w:cs="Arial"/>
                <w:szCs w:val="21"/>
              </w:rPr>
            </w:pPr>
          </w:p>
        </w:tc>
        <w:tc>
          <w:tcPr>
            <w:tcW w:w="5295" w:type="dxa"/>
          </w:tcPr>
          <w:p>
            <w:pPr>
              <w:spacing w:line="360" w:lineRule="auto"/>
              <w:rPr>
                <w:rFonts w:ascii="Arial" w:hAnsi="Arial" w:cs="Arial"/>
                <w:szCs w:val="21"/>
              </w:rPr>
            </w:pPr>
          </w:p>
        </w:tc>
      </w:tr>
    </w:tbl>
    <w:p>
      <w:pPr>
        <w:spacing w:line="360" w:lineRule="auto"/>
        <w:ind w:firstLine="422" w:firstLineChars="200"/>
        <w:rPr>
          <w:rFonts w:ascii="Arial" w:hAnsi="Arial" w:cs="Arial"/>
          <w:b/>
          <w:szCs w:val="21"/>
        </w:rPr>
      </w:pPr>
      <w:r>
        <w:rPr>
          <w:rFonts w:hint="eastAsia" w:ascii="Arial" w:hAnsi="Arial" w:cs="Arial"/>
          <w:b/>
          <w:szCs w:val="21"/>
        </w:rPr>
        <w:t xml:space="preserve">材料三  </w:t>
      </w:r>
    </w:p>
    <w:p>
      <w:pPr>
        <w:spacing w:line="360" w:lineRule="auto"/>
        <w:ind w:firstLine="420" w:firstLineChars="200"/>
        <w:rPr>
          <w:rFonts w:ascii="楷体" w:hAnsi="楷体" w:eastAsia="楷体" w:cs="Arial"/>
          <w:szCs w:val="21"/>
        </w:rPr>
      </w:pPr>
      <w:r>
        <w:rPr>
          <w:rFonts w:hint="eastAsia" w:ascii="楷体" w:hAnsi="楷体" w:eastAsia="楷体" w:cs="Arial"/>
          <w:szCs w:val="21"/>
        </w:rPr>
        <w:t>我们在国际事务中起的作用的大小，要看我们自己经济建设成就的大小。如果我们国家发展了，更加兴旺发达了，我们在国际事务中的作用就会大。</w:t>
      </w:r>
    </w:p>
    <w:p>
      <w:pPr>
        <w:spacing w:line="360" w:lineRule="auto"/>
        <w:ind w:firstLine="5460" w:firstLineChars="2600"/>
        <w:rPr>
          <w:rFonts w:ascii="楷体" w:hAnsi="楷体" w:eastAsia="楷体" w:cs="Arial"/>
          <w:szCs w:val="21"/>
        </w:rPr>
      </w:pPr>
      <w:r>
        <w:rPr>
          <w:rFonts w:hint="eastAsia" w:ascii="楷体" w:hAnsi="楷体" w:eastAsia="楷体" w:cs="Arial"/>
          <w:szCs w:val="21"/>
        </w:rPr>
        <w:t>——摘自《邓小平文选》</w:t>
      </w:r>
    </w:p>
    <w:p>
      <w:pPr>
        <w:spacing w:line="360" w:lineRule="auto"/>
        <w:ind w:firstLine="420" w:firstLineChars="200"/>
        <w:rPr>
          <w:rFonts w:ascii="楷体" w:hAnsi="楷体" w:eastAsia="楷体" w:cs="Arial"/>
          <w:szCs w:val="21"/>
        </w:rPr>
      </w:pPr>
      <w:r>
        <w:rPr>
          <w:rFonts w:hint="eastAsia" w:ascii="楷体" w:hAnsi="楷体" w:eastAsia="楷体" w:cs="Arial"/>
          <w:szCs w:val="21"/>
        </w:rPr>
        <w:t>十八大以来的五年，经济建设取得重大成就。国内生产总值稳居世界第二，高铁、公路、桥梁、港口、机场等基础设施建设快速推进，天宫、蛟龙、天眼、悟空、墨子、大飞机等重大科技成果相继问世，对外贸易、对外投资、外汇储备稳居世界前列。</w:t>
      </w:r>
    </w:p>
    <w:p>
      <w:pPr>
        <w:spacing w:line="360" w:lineRule="auto"/>
        <w:ind w:firstLine="420" w:firstLineChars="200"/>
        <w:rPr>
          <w:rFonts w:ascii="楷体" w:hAnsi="楷体" w:eastAsia="楷体" w:cs="Arial"/>
          <w:szCs w:val="21"/>
        </w:rPr>
      </w:pPr>
      <w:r>
        <w:rPr>
          <w:rFonts w:hint="eastAsia" w:ascii="楷体" w:hAnsi="楷体" w:eastAsia="楷体" w:cs="Arial"/>
          <w:szCs w:val="21"/>
        </w:rPr>
        <w:t>全面推进中国特色大国外交，发起创办亚洲基础设施投资银行、举办亚太经和组织领导人非正式会议、二十国集团领导人杭州峰会、金砖国家领导人厦门会晤等，我国国际影响力、感召力、塑造力进一步提高，为世界和平与发展作出新的重大贡献。</w:t>
      </w:r>
    </w:p>
    <w:p>
      <w:pPr>
        <w:spacing w:line="360" w:lineRule="auto"/>
        <w:ind w:firstLine="420" w:firstLineChars="200"/>
        <w:rPr>
          <w:rFonts w:ascii="楷体" w:hAnsi="楷体" w:eastAsia="楷体" w:cs="Arial"/>
          <w:szCs w:val="21"/>
        </w:rPr>
      </w:pPr>
      <w:r>
        <w:rPr>
          <w:rFonts w:hint="eastAsia" w:ascii="楷体" w:hAnsi="楷体" w:eastAsia="楷体" w:cs="Arial"/>
          <w:szCs w:val="21"/>
        </w:rPr>
        <w:t xml:space="preserve">                               ——摘自《中国共产党十九大报告》</w:t>
      </w:r>
    </w:p>
    <w:p>
      <w:pPr>
        <w:spacing w:line="360" w:lineRule="auto"/>
        <w:ind w:firstLine="420" w:firstLineChars="200"/>
        <w:rPr>
          <w:rFonts w:cs="Arial" w:asciiTheme="minorEastAsia" w:hAnsiTheme="minorEastAsia"/>
          <w:szCs w:val="21"/>
        </w:rPr>
      </w:pPr>
      <w:r>
        <w:rPr>
          <w:rFonts w:hint="eastAsia" w:cs="Arial" w:asciiTheme="minorEastAsia" w:hAnsiTheme="minorEastAsia"/>
          <w:szCs w:val="21"/>
        </w:rPr>
        <w:t>（3）依据材料三，概括十八大以来我国经济建设在哪些方面取得成就？（2分）</w:t>
      </w:r>
    </w:p>
    <w:p>
      <w:pPr>
        <w:spacing w:line="360" w:lineRule="auto"/>
        <w:ind w:firstLine="420" w:firstLineChars="200"/>
        <w:rPr>
          <w:rFonts w:cs="Arial" w:asciiTheme="minorEastAsia" w:hAnsiTheme="minorEastAsia"/>
          <w:color w:val="FF0000"/>
          <w:szCs w:val="21"/>
        </w:rPr>
      </w:pPr>
    </w:p>
    <w:p>
      <w:pPr>
        <w:spacing w:line="360" w:lineRule="auto"/>
        <w:ind w:firstLine="420" w:firstLineChars="200"/>
        <w:rPr>
          <w:rFonts w:cs="Arial" w:asciiTheme="minorEastAsia" w:hAnsiTheme="minorEastAsia"/>
          <w:color w:val="FF0000"/>
          <w:szCs w:val="21"/>
        </w:rPr>
      </w:pPr>
    </w:p>
    <w:p>
      <w:pPr>
        <w:spacing w:line="360" w:lineRule="auto"/>
        <w:ind w:firstLine="420" w:firstLineChars="200"/>
        <w:rPr>
          <w:rFonts w:cs="Arial" w:asciiTheme="minorEastAsia" w:hAnsiTheme="minorEastAsia"/>
          <w:color w:val="FF0000"/>
          <w:szCs w:val="21"/>
        </w:rPr>
      </w:pPr>
    </w:p>
    <w:p>
      <w:pPr>
        <w:pStyle w:val="19"/>
      </w:pPr>
    </w:p>
    <w:p>
      <w:pPr>
        <w:spacing w:line="360" w:lineRule="auto"/>
        <w:ind w:firstLine="420" w:firstLineChars="200"/>
        <w:rPr>
          <w:rFonts w:cs="Arial" w:asciiTheme="minorEastAsia" w:hAnsiTheme="minorEastAsia"/>
          <w:szCs w:val="21"/>
        </w:rPr>
      </w:pPr>
      <w:r>
        <w:rPr>
          <w:rFonts w:hint="eastAsia" w:cs="Arial" w:asciiTheme="minorEastAsia" w:hAnsiTheme="minorEastAsia"/>
          <w:szCs w:val="21"/>
        </w:rPr>
        <w:t>（4）依据材料三，概括邓小平的观点，并列举材料中的史实加以说明。（2分）</w:t>
      </w:r>
    </w:p>
    <w:p>
      <w:pPr>
        <w:spacing w:line="360" w:lineRule="auto"/>
        <w:ind w:firstLine="420" w:firstLineChars="200"/>
        <w:rPr>
          <w:rFonts w:cs="Arial" w:asciiTheme="minorEastAsia" w:hAnsiTheme="minorEastAsia"/>
          <w:color w:val="FF0000"/>
          <w:szCs w:val="21"/>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jc w:val="center"/>
      </w:pPr>
      <w:r>
        <w:drawing>
          <wp:inline distT="0" distB="0" distL="114300" distR="114300">
            <wp:extent cx="5272405" cy="3068955"/>
            <wp:effectExtent l="0" t="0" r="4445" b="1714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42"/>
                    <a:stretch>
                      <a:fillRect/>
                    </a:stretch>
                  </pic:blipFill>
                  <pic:spPr>
                    <a:xfrm>
                      <a:off x="0" y="0"/>
                      <a:ext cx="5272405" cy="3068955"/>
                    </a:xfrm>
                    <a:prstGeom prst="rect">
                      <a:avLst/>
                    </a:prstGeom>
                    <a:noFill/>
                    <a:ln>
                      <a:noFill/>
                    </a:ln>
                  </pic:spPr>
                </pic:pic>
              </a:graphicData>
            </a:graphic>
          </wp:inline>
        </w:drawing>
      </w:r>
    </w:p>
    <w:p>
      <w:pPr>
        <w:jc w:val="center"/>
      </w:pPr>
    </w:p>
    <w:p>
      <w:pPr>
        <w:jc w:val="center"/>
        <w:rPr>
          <w:lang w:val="en-US" w:eastAsia="zh-CN"/>
        </w:rPr>
      </w:pPr>
      <w:bookmarkStart w:id="0" w:name="_GoBack"/>
      <w:bookmarkEnd w:id="0"/>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tabs>
          <w:tab w:val="left" w:pos="1006"/>
        </w:tabs>
        <w:jc w:val="left"/>
        <w:rPr>
          <w:rFonts w:hint="eastAsia" w:cs="Arial" w:asciiTheme="minorEastAsia" w:hAnsiTheme="minorEastAsia"/>
          <w:color w:val="FF0000"/>
          <w:kern w:val="2"/>
          <w:sz w:val="21"/>
          <w:szCs w:val="21"/>
          <w:lang w:val="en-US" w:eastAsia="zh-CN" w:bidi="ar-SA"/>
        </w:rPr>
      </w:pPr>
    </w:p>
    <w:p>
      <w:pPr>
        <w:jc w:val="center"/>
        <w:rPr>
          <w:b/>
          <w:sz w:val="30"/>
          <w:szCs w:val="30"/>
        </w:rPr>
      </w:pPr>
      <w:r>
        <w:rPr>
          <w:rFonts w:hint="eastAsia" w:asciiTheme="minorEastAsia" w:hAnsiTheme="minorEastAsia"/>
          <w:b/>
          <w:sz w:val="30"/>
          <w:szCs w:val="30"/>
        </w:rPr>
        <w:t>东城区2017—2018学年第二学期</w:t>
      </w:r>
      <w:r>
        <w:rPr>
          <w:rFonts w:hint="eastAsia"/>
          <w:b/>
          <w:sz w:val="30"/>
          <w:szCs w:val="30"/>
        </w:rPr>
        <w:t>初三年级统一测试（一）</w:t>
      </w:r>
    </w:p>
    <w:p>
      <w:pPr>
        <w:jc w:val="left"/>
        <w:rPr>
          <w:b/>
          <w:sz w:val="30"/>
          <w:szCs w:val="30"/>
        </w:rPr>
      </w:pPr>
      <w:r>
        <w:rPr>
          <w:rFonts w:hint="eastAsia"/>
          <w:b/>
          <w:sz w:val="30"/>
          <w:szCs w:val="30"/>
        </w:rPr>
        <w:t xml:space="preserve">              历史试卷参考答案及评分标准           </w:t>
      </w:r>
      <w:r>
        <w:rPr>
          <w:rFonts w:hint="eastAsia"/>
          <w:b/>
          <w:szCs w:val="21"/>
        </w:rPr>
        <w:t>2018.5</w:t>
      </w:r>
    </w:p>
    <w:p>
      <w:pPr>
        <w:ind w:firstLine="422" w:firstLineChars="200"/>
        <w:jc w:val="left"/>
      </w:pPr>
      <w:r>
        <w:rPr>
          <w:rFonts w:hint="eastAsia"/>
          <w:b/>
        </w:rPr>
        <w:t>一、选择题</w:t>
      </w:r>
      <w:r>
        <w:rPr>
          <w:rFonts w:hint="eastAsia"/>
        </w:rPr>
        <w:t>（每小题1.5分，共45分）</w:t>
      </w:r>
    </w:p>
    <w:tbl>
      <w:tblPr>
        <w:tblStyle w:val="10"/>
        <w:tblW w:w="9462" w:type="dxa"/>
        <w:tblInd w:w="-56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60"/>
        <w:gridCol w:w="860"/>
        <w:gridCol w:w="860"/>
        <w:gridCol w:w="860"/>
        <w:gridCol w:w="860"/>
        <w:gridCol w:w="860"/>
        <w:gridCol w:w="860"/>
        <w:gridCol w:w="860"/>
        <w:gridCol w:w="860"/>
        <w:gridCol w:w="861"/>
        <w:gridCol w:w="8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6" w:hRule="atLeast"/>
        </w:trPr>
        <w:tc>
          <w:tcPr>
            <w:tcW w:w="860" w:type="dxa"/>
          </w:tcPr>
          <w:p>
            <w:pPr>
              <w:jc w:val="center"/>
              <w:rPr>
                <w:rFonts w:asciiTheme="minorEastAsia" w:hAnsiTheme="minorEastAsia"/>
                <w:b/>
              </w:rPr>
            </w:pPr>
            <w:r>
              <w:rPr>
                <w:rFonts w:hint="eastAsia" w:asciiTheme="minorEastAsia" w:hAnsiTheme="minorEastAsia"/>
                <w:b/>
              </w:rPr>
              <w:t>题号</w:t>
            </w:r>
          </w:p>
        </w:tc>
        <w:tc>
          <w:tcPr>
            <w:tcW w:w="860" w:type="dxa"/>
          </w:tcPr>
          <w:p>
            <w:pPr>
              <w:jc w:val="center"/>
              <w:rPr>
                <w:rFonts w:asciiTheme="minorEastAsia" w:hAnsiTheme="minorEastAsia"/>
                <w:b/>
              </w:rPr>
            </w:pPr>
            <w:r>
              <w:rPr>
                <w:rFonts w:hint="eastAsia" w:asciiTheme="minorEastAsia" w:hAnsiTheme="minorEastAsia"/>
                <w:b/>
              </w:rPr>
              <w:t>1</w:t>
            </w:r>
          </w:p>
        </w:tc>
        <w:tc>
          <w:tcPr>
            <w:tcW w:w="860" w:type="dxa"/>
          </w:tcPr>
          <w:p>
            <w:pPr>
              <w:jc w:val="center"/>
              <w:rPr>
                <w:rFonts w:asciiTheme="minorEastAsia" w:hAnsiTheme="minorEastAsia"/>
                <w:b/>
              </w:rPr>
            </w:pPr>
            <w:r>
              <w:rPr>
                <w:rFonts w:hint="eastAsia" w:asciiTheme="minorEastAsia" w:hAnsiTheme="minorEastAsia"/>
                <w:b/>
              </w:rPr>
              <w:t>2</w:t>
            </w:r>
          </w:p>
        </w:tc>
        <w:tc>
          <w:tcPr>
            <w:tcW w:w="860" w:type="dxa"/>
          </w:tcPr>
          <w:p>
            <w:pPr>
              <w:jc w:val="center"/>
              <w:rPr>
                <w:rFonts w:asciiTheme="minorEastAsia" w:hAnsiTheme="minorEastAsia"/>
                <w:b/>
              </w:rPr>
            </w:pPr>
            <w:r>
              <w:rPr>
                <w:rFonts w:hint="eastAsia" w:asciiTheme="minorEastAsia" w:hAnsiTheme="minorEastAsia"/>
                <w:b/>
              </w:rPr>
              <w:t>3</w:t>
            </w:r>
          </w:p>
        </w:tc>
        <w:tc>
          <w:tcPr>
            <w:tcW w:w="860" w:type="dxa"/>
          </w:tcPr>
          <w:p>
            <w:pPr>
              <w:jc w:val="center"/>
              <w:rPr>
                <w:rFonts w:asciiTheme="minorEastAsia" w:hAnsiTheme="minorEastAsia"/>
                <w:b/>
              </w:rPr>
            </w:pPr>
            <w:r>
              <w:rPr>
                <w:rFonts w:hint="eastAsia" w:asciiTheme="minorEastAsia" w:hAnsiTheme="minorEastAsia"/>
                <w:b/>
              </w:rPr>
              <w:t>4</w:t>
            </w:r>
          </w:p>
        </w:tc>
        <w:tc>
          <w:tcPr>
            <w:tcW w:w="860" w:type="dxa"/>
          </w:tcPr>
          <w:p>
            <w:pPr>
              <w:jc w:val="center"/>
              <w:rPr>
                <w:rFonts w:asciiTheme="minorEastAsia" w:hAnsiTheme="minorEastAsia"/>
                <w:b/>
              </w:rPr>
            </w:pPr>
            <w:r>
              <w:rPr>
                <w:rFonts w:hint="eastAsia" w:asciiTheme="minorEastAsia" w:hAnsiTheme="minorEastAsia"/>
                <w:b/>
              </w:rPr>
              <w:t>5</w:t>
            </w:r>
          </w:p>
        </w:tc>
        <w:tc>
          <w:tcPr>
            <w:tcW w:w="860" w:type="dxa"/>
          </w:tcPr>
          <w:p>
            <w:pPr>
              <w:jc w:val="center"/>
              <w:rPr>
                <w:rFonts w:asciiTheme="minorEastAsia" w:hAnsiTheme="minorEastAsia"/>
                <w:b/>
              </w:rPr>
            </w:pPr>
            <w:r>
              <w:rPr>
                <w:rFonts w:hint="eastAsia" w:asciiTheme="minorEastAsia" w:hAnsiTheme="minorEastAsia"/>
                <w:b/>
              </w:rPr>
              <w:t>6</w:t>
            </w:r>
          </w:p>
        </w:tc>
        <w:tc>
          <w:tcPr>
            <w:tcW w:w="860" w:type="dxa"/>
          </w:tcPr>
          <w:p>
            <w:pPr>
              <w:jc w:val="center"/>
              <w:rPr>
                <w:rFonts w:asciiTheme="minorEastAsia" w:hAnsiTheme="minorEastAsia"/>
                <w:b/>
              </w:rPr>
            </w:pPr>
            <w:r>
              <w:rPr>
                <w:rFonts w:hint="eastAsia" w:asciiTheme="minorEastAsia" w:hAnsiTheme="minorEastAsia"/>
                <w:b/>
              </w:rPr>
              <w:t>7</w:t>
            </w:r>
          </w:p>
        </w:tc>
        <w:tc>
          <w:tcPr>
            <w:tcW w:w="860" w:type="dxa"/>
          </w:tcPr>
          <w:p>
            <w:pPr>
              <w:jc w:val="center"/>
              <w:rPr>
                <w:rFonts w:asciiTheme="minorEastAsia" w:hAnsiTheme="minorEastAsia"/>
                <w:b/>
              </w:rPr>
            </w:pPr>
            <w:r>
              <w:rPr>
                <w:rFonts w:hint="eastAsia" w:asciiTheme="minorEastAsia" w:hAnsiTheme="minorEastAsia"/>
                <w:b/>
              </w:rPr>
              <w:t>8</w:t>
            </w:r>
          </w:p>
        </w:tc>
        <w:tc>
          <w:tcPr>
            <w:tcW w:w="861" w:type="dxa"/>
          </w:tcPr>
          <w:p>
            <w:pPr>
              <w:jc w:val="center"/>
              <w:rPr>
                <w:rFonts w:asciiTheme="minorEastAsia" w:hAnsiTheme="minorEastAsia"/>
                <w:b/>
              </w:rPr>
            </w:pPr>
            <w:r>
              <w:rPr>
                <w:rFonts w:hint="eastAsia" w:asciiTheme="minorEastAsia" w:hAnsiTheme="minorEastAsia"/>
                <w:b/>
              </w:rPr>
              <w:t>9</w:t>
            </w:r>
          </w:p>
        </w:tc>
        <w:tc>
          <w:tcPr>
            <w:tcW w:w="861" w:type="dxa"/>
          </w:tcPr>
          <w:p>
            <w:pPr>
              <w:jc w:val="center"/>
              <w:rPr>
                <w:rFonts w:asciiTheme="minorEastAsia" w:hAnsiTheme="minorEastAsia"/>
                <w:b/>
              </w:rPr>
            </w:pPr>
            <w:r>
              <w:rPr>
                <w:rFonts w:hint="eastAsia" w:asciiTheme="minorEastAsia" w:hAnsiTheme="minorEastAsia"/>
                <w:b/>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0" w:hRule="atLeast"/>
        </w:trPr>
        <w:tc>
          <w:tcPr>
            <w:tcW w:w="860" w:type="dxa"/>
          </w:tcPr>
          <w:p>
            <w:pPr>
              <w:jc w:val="center"/>
              <w:rPr>
                <w:rFonts w:asciiTheme="minorEastAsia" w:hAnsiTheme="minorEastAsia"/>
              </w:rPr>
            </w:pPr>
            <w:r>
              <w:rPr>
                <w:rFonts w:hint="eastAsia" w:asciiTheme="minorEastAsia" w:hAnsiTheme="minorEastAsia"/>
              </w:rPr>
              <w:t>答案</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B</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D</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B</w:t>
            </w:r>
          </w:p>
        </w:tc>
        <w:tc>
          <w:tcPr>
            <w:tcW w:w="861" w:type="dxa"/>
          </w:tcPr>
          <w:p>
            <w:pPr>
              <w:jc w:val="center"/>
              <w:rPr>
                <w:rFonts w:asciiTheme="minorEastAsia" w:hAnsiTheme="minorEastAsia"/>
              </w:rPr>
            </w:pPr>
            <w:r>
              <w:rPr>
                <w:rFonts w:hint="eastAsia" w:asciiTheme="minorEastAsia" w:hAnsiTheme="minorEastAsia"/>
              </w:rPr>
              <w:t>B</w:t>
            </w:r>
          </w:p>
        </w:tc>
        <w:tc>
          <w:tcPr>
            <w:tcW w:w="861" w:type="dxa"/>
          </w:tcPr>
          <w:p>
            <w:pPr>
              <w:jc w:val="center"/>
              <w:rPr>
                <w:rFonts w:asciiTheme="minorEastAsia" w:hAnsiTheme="minorEastAsia"/>
              </w:rPr>
            </w:pPr>
            <w:r>
              <w:rPr>
                <w:rFonts w:hint="eastAsia" w:asciiTheme="minorEastAsia" w:hAnsiTheme="minorEastAsia"/>
              </w:rPr>
              <w:t>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6" w:hRule="atLeast"/>
        </w:trPr>
        <w:tc>
          <w:tcPr>
            <w:tcW w:w="860" w:type="dxa"/>
          </w:tcPr>
          <w:p>
            <w:pPr>
              <w:jc w:val="center"/>
              <w:rPr>
                <w:rFonts w:asciiTheme="minorEastAsia" w:hAnsiTheme="minorEastAsia"/>
                <w:b/>
              </w:rPr>
            </w:pPr>
            <w:r>
              <w:rPr>
                <w:rFonts w:hint="eastAsia" w:asciiTheme="minorEastAsia" w:hAnsiTheme="minorEastAsia"/>
                <w:b/>
              </w:rPr>
              <w:t>题号</w:t>
            </w:r>
          </w:p>
        </w:tc>
        <w:tc>
          <w:tcPr>
            <w:tcW w:w="860" w:type="dxa"/>
          </w:tcPr>
          <w:p>
            <w:pPr>
              <w:jc w:val="center"/>
              <w:rPr>
                <w:rFonts w:asciiTheme="minorEastAsia" w:hAnsiTheme="minorEastAsia"/>
                <w:b/>
              </w:rPr>
            </w:pPr>
            <w:r>
              <w:rPr>
                <w:rFonts w:hint="eastAsia" w:asciiTheme="minorEastAsia" w:hAnsiTheme="minorEastAsia"/>
                <w:b/>
              </w:rPr>
              <w:t>11</w:t>
            </w:r>
          </w:p>
        </w:tc>
        <w:tc>
          <w:tcPr>
            <w:tcW w:w="860" w:type="dxa"/>
          </w:tcPr>
          <w:p>
            <w:pPr>
              <w:jc w:val="center"/>
              <w:rPr>
                <w:rFonts w:asciiTheme="minorEastAsia" w:hAnsiTheme="minorEastAsia"/>
                <w:b/>
              </w:rPr>
            </w:pPr>
            <w:r>
              <w:rPr>
                <w:rFonts w:hint="eastAsia" w:asciiTheme="minorEastAsia" w:hAnsiTheme="minorEastAsia"/>
                <w:b/>
              </w:rPr>
              <w:t>12</w:t>
            </w:r>
          </w:p>
        </w:tc>
        <w:tc>
          <w:tcPr>
            <w:tcW w:w="860" w:type="dxa"/>
          </w:tcPr>
          <w:p>
            <w:pPr>
              <w:jc w:val="center"/>
              <w:rPr>
                <w:rFonts w:asciiTheme="minorEastAsia" w:hAnsiTheme="minorEastAsia"/>
                <w:b/>
              </w:rPr>
            </w:pPr>
            <w:r>
              <w:rPr>
                <w:rFonts w:hint="eastAsia" w:asciiTheme="minorEastAsia" w:hAnsiTheme="minorEastAsia"/>
                <w:b/>
              </w:rPr>
              <w:t>13</w:t>
            </w:r>
          </w:p>
        </w:tc>
        <w:tc>
          <w:tcPr>
            <w:tcW w:w="860" w:type="dxa"/>
          </w:tcPr>
          <w:p>
            <w:pPr>
              <w:jc w:val="center"/>
              <w:rPr>
                <w:rFonts w:asciiTheme="minorEastAsia" w:hAnsiTheme="minorEastAsia"/>
                <w:b/>
              </w:rPr>
            </w:pPr>
            <w:r>
              <w:rPr>
                <w:rFonts w:hint="eastAsia" w:asciiTheme="minorEastAsia" w:hAnsiTheme="minorEastAsia"/>
                <w:b/>
              </w:rPr>
              <w:t>14</w:t>
            </w:r>
          </w:p>
        </w:tc>
        <w:tc>
          <w:tcPr>
            <w:tcW w:w="860" w:type="dxa"/>
          </w:tcPr>
          <w:p>
            <w:pPr>
              <w:jc w:val="center"/>
              <w:rPr>
                <w:rFonts w:asciiTheme="minorEastAsia" w:hAnsiTheme="minorEastAsia"/>
                <w:b/>
              </w:rPr>
            </w:pPr>
            <w:r>
              <w:rPr>
                <w:rFonts w:hint="eastAsia" w:asciiTheme="minorEastAsia" w:hAnsiTheme="minorEastAsia"/>
                <w:b/>
              </w:rPr>
              <w:t>15</w:t>
            </w:r>
          </w:p>
        </w:tc>
        <w:tc>
          <w:tcPr>
            <w:tcW w:w="860" w:type="dxa"/>
          </w:tcPr>
          <w:p>
            <w:pPr>
              <w:jc w:val="center"/>
              <w:rPr>
                <w:rFonts w:asciiTheme="minorEastAsia" w:hAnsiTheme="minorEastAsia"/>
                <w:b/>
              </w:rPr>
            </w:pPr>
            <w:r>
              <w:rPr>
                <w:rFonts w:hint="eastAsia" w:asciiTheme="minorEastAsia" w:hAnsiTheme="minorEastAsia"/>
                <w:b/>
              </w:rPr>
              <w:t>16</w:t>
            </w:r>
          </w:p>
        </w:tc>
        <w:tc>
          <w:tcPr>
            <w:tcW w:w="860" w:type="dxa"/>
          </w:tcPr>
          <w:p>
            <w:pPr>
              <w:jc w:val="center"/>
              <w:rPr>
                <w:rFonts w:asciiTheme="minorEastAsia" w:hAnsiTheme="minorEastAsia"/>
                <w:b/>
              </w:rPr>
            </w:pPr>
            <w:r>
              <w:rPr>
                <w:rFonts w:hint="eastAsia" w:asciiTheme="minorEastAsia" w:hAnsiTheme="minorEastAsia"/>
                <w:b/>
              </w:rPr>
              <w:t>17</w:t>
            </w:r>
          </w:p>
        </w:tc>
        <w:tc>
          <w:tcPr>
            <w:tcW w:w="860" w:type="dxa"/>
          </w:tcPr>
          <w:p>
            <w:pPr>
              <w:jc w:val="center"/>
              <w:rPr>
                <w:rFonts w:asciiTheme="minorEastAsia" w:hAnsiTheme="minorEastAsia"/>
                <w:b/>
              </w:rPr>
            </w:pPr>
            <w:r>
              <w:rPr>
                <w:rFonts w:hint="eastAsia" w:asciiTheme="minorEastAsia" w:hAnsiTheme="minorEastAsia"/>
                <w:b/>
              </w:rPr>
              <w:t>18</w:t>
            </w:r>
          </w:p>
        </w:tc>
        <w:tc>
          <w:tcPr>
            <w:tcW w:w="861" w:type="dxa"/>
          </w:tcPr>
          <w:p>
            <w:pPr>
              <w:jc w:val="center"/>
              <w:rPr>
                <w:rFonts w:asciiTheme="minorEastAsia" w:hAnsiTheme="minorEastAsia"/>
                <w:b/>
              </w:rPr>
            </w:pPr>
            <w:r>
              <w:rPr>
                <w:rFonts w:hint="eastAsia" w:asciiTheme="minorEastAsia" w:hAnsiTheme="minorEastAsia"/>
                <w:b/>
              </w:rPr>
              <w:t>19</w:t>
            </w:r>
          </w:p>
        </w:tc>
        <w:tc>
          <w:tcPr>
            <w:tcW w:w="861" w:type="dxa"/>
          </w:tcPr>
          <w:p>
            <w:pPr>
              <w:jc w:val="center"/>
              <w:rPr>
                <w:rFonts w:asciiTheme="minorEastAsia" w:hAnsiTheme="minorEastAsia"/>
                <w:b/>
              </w:rPr>
            </w:pPr>
            <w:r>
              <w:rPr>
                <w:rFonts w:hint="eastAsia" w:asciiTheme="minorEastAsia" w:hAnsiTheme="minorEastAsia"/>
                <w:b/>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0" w:hRule="atLeast"/>
        </w:trPr>
        <w:tc>
          <w:tcPr>
            <w:tcW w:w="860" w:type="dxa"/>
          </w:tcPr>
          <w:p>
            <w:pPr>
              <w:jc w:val="center"/>
              <w:rPr>
                <w:rFonts w:asciiTheme="minorEastAsia" w:hAnsiTheme="minorEastAsia"/>
              </w:rPr>
            </w:pPr>
            <w:r>
              <w:rPr>
                <w:rFonts w:hint="eastAsia" w:asciiTheme="minorEastAsia" w:hAnsiTheme="minorEastAsia"/>
              </w:rPr>
              <w:t>答案</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B</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B</w:t>
            </w:r>
          </w:p>
        </w:tc>
        <w:tc>
          <w:tcPr>
            <w:tcW w:w="860" w:type="dxa"/>
          </w:tcPr>
          <w:p>
            <w:pPr>
              <w:jc w:val="center"/>
              <w:rPr>
                <w:rFonts w:asciiTheme="minorEastAsia" w:hAnsiTheme="minorEastAsia"/>
              </w:rPr>
            </w:pPr>
            <w:r>
              <w:rPr>
                <w:rFonts w:hint="eastAsia" w:asciiTheme="minorEastAsia" w:hAnsiTheme="minorEastAsia"/>
              </w:rPr>
              <w:t>B</w:t>
            </w:r>
          </w:p>
        </w:tc>
        <w:tc>
          <w:tcPr>
            <w:tcW w:w="860" w:type="dxa"/>
          </w:tcPr>
          <w:p>
            <w:pPr>
              <w:jc w:val="center"/>
              <w:rPr>
                <w:rFonts w:asciiTheme="minorEastAsia" w:hAnsiTheme="minorEastAsia"/>
              </w:rPr>
            </w:pPr>
            <w:r>
              <w:rPr>
                <w:rFonts w:hint="eastAsia" w:asciiTheme="minorEastAsia" w:hAnsiTheme="minorEastAsia"/>
              </w:rPr>
              <w:t>D</w:t>
            </w:r>
          </w:p>
        </w:tc>
        <w:tc>
          <w:tcPr>
            <w:tcW w:w="860" w:type="dxa"/>
          </w:tcPr>
          <w:p>
            <w:pPr>
              <w:jc w:val="center"/>
              <w:rPr>
                <w:rFonts w:asciiTheme="minorEastAsia" w:hAnsiTheme="minorEastAsia"/>
              </w:rPr>
            </w:pPr>
            <w:r>
              <w:rPr>
                <w:rFonts w:hint="eastAsia" w:asciiTheme="minorEastAsia" w:hAnsiTheme="minorEastAsia"/>
              </w:rPr>
              <w:t>C</w:t>
            </w:r>
          </w:p>
        </w:tc>
        <w:tc>
          <w:tcPr>
            <w:tcW w:w="861" w:type="dxa"/>
          </w:tcPr>
          <w:p>
            <w:pPr>
              <w:jc w:val="center"/>
              <w:rPr>
                <w:rFonts w:asciiTheme="minorEastAsia" w:hAnsiTheme="minorEastAsia"/>
              </w:rPr>
            </w:pPr>
            <w:r>
              <w:rPr>
                <w:rFonts w:hint="eastAsia" w:asciiTheme="minorEastAsia" w:hAnsiTheme="minorEastAsia"/>
              </w:rPr>
              <w:t>B</w:t>
            </w:r>
          </w:p>
        </w:tc>
        <w:tc>
          <w:tcPr>
            <w:tcW w:w="861" w:type="dxa"/>
          </w:tcPr>
          <w:p>
            <w:pPr>
              <w:jc w:val="center"/>
              <w:rPr>
                <w:rFonts w:asciiTheme="minorEastAsia" w:hAnsiTheme="minorEastAsia"/>
              </w:rPr>
            </w:pPr>
            <w:r>
              <w:rPr>
                <w:rFonts w:hint="eastAsia" w:asciiTheme="minorEastAsia" w:hAnsiTheme="minorEastAsia"/>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6" w:hRule="atLeast"/>
        </w:trPr>
        <w:tc>
          <w:tcPr>
            <w:tcW w:w="860" w:type="dxa"/>
          </w:tcPr>
          <w:p>
            <w:pPr>
              <w:jc w:val="center"/>
              <w:rPr>
                <w:rFonts w:asciiTheme="minorEastAsia" w:hAnsiTheme="minorEastAsia"/>
                <w:b/>
              </w:rPr>
            </w:pPr>
            <w:r>
              <w:rPr>
                <w:rFonts w:hint="eastAsia" w:asciiTheme="minorEastAsia" w:hAnsiTheme="minorEastAsia"/>
                <w:b/>
              </w:rPr>
              <w:t>题号</w:t>
            </w:r>
          </w:p>
        </w:tc>
        <w:tc>
          <w:tcPr>
            <w:tcW w:w="860" w:type="dxa"/>
          </w:tcPr>
          <w:p>
            <w:pPr>
              <w:jc w:val="center"/>
              <w:rPr>
                <w:rFonts w:asciiTheme="minorEastAsia" w:hAnsiTheme="minorEastAsia"/>
                <w:b/>
              </w:rPr>
            </w:pPr>
            <w:r>
              <w:rPr>
                <w:rFonts w:hint="eastAsia" w:asciiTheme="minorEastAsia" w:hAnsiTheme="minorEastAsia"/>
                <w:b/>
              </w:rPr>
              <w:t>21</w:t>
            </w:r>
          </w:p>
        </w:tc>
        <w:tc>
          <w:tcPr>
            <w:tcW w:w="860" w:type="dxa"/>
          </w:tcPr>
          <w:p>
            <w:pPr>
              <w:jc w:val="center"/>
              <w:rPr>
                <w:rFonts w:asciiTheme="minorEastAsia" w:hAnsiTheme="minorEastAsia"/>
                <w:b/>
              </w:rPr>
            </w:pPr>
            <w:r>
              <w:rPr>
                <w:rFonts w:hint="eastAsia" w:asciiTheme="minorEastAsia" w:hAnsiTheme="minorEastAsia"/>
                <w:b/>
              </w:rPr>
              <w:t>22</w:t>
            </w:r>
          </w:p>
        </w:tc>
        <w:tc>
          <w:tcPr>
            <w:tcW w:w="860" w:type="dxa"/>
          </w:tcPr>
          <w:p>
            <w:pPr>
              <w:jc w:val="center"/>
              <w:rPr>
                <w:rFonts w:asciiTheme="minorEastAsia" w:hAnsiTheme="minorEastAsia"/>
                <w:b/>
              </w:rPr>
            </w:pPr>
            <w:r>
              <w:rPr>
                <w:rFonts w:hint="eastAsia" w:asciiTheme="minorEastAsia" w:hAnsiTheme="minorEastAsia"/>
                <w:b/>
              </w:rPr>
              <w:t>23</w:t>
            </w:r>
          </w:p>
        </w:tc>
        <w:tc>
          <w:tcPr>
            <w:tcW w:w="860" w:type="dxa"/>
          </w:tcPr>
          <w:p>
            <w:pPr>
              <w:jc w:val="center"/>
              <w:rPr>
                <w:rFonts w:asciiTheme="minorEastAsia" w:hAnsiTheme="minorEastAsia"/>
                <w:b/>
              </w:rPr>
            </w:pPr>
            <w:r>
              <w:rPr>
                <w:rFonts w:hint="eastAsia" w:asciiTheme="minorEastAsia" w:hAnsiTheme="minorEastAsia"/>
                <w:b/>
              </w:rPr>
              <w:t>24</w:t>
            </w:r>
          </w:p>
        </w:tc>
        <w:tc>
          <w:tcPr>
            <w:tcW w:w="860" w:type="dxa"/>
          </w:tcPr>
          <w:p>
            <w:pPr>
              <w:jc w:val="center"/>
              <w:rPr>
                <w:rFonts w:asciiTheme="minorEastAsia" w:hAnsiTheme="minorEastAsia"/>
                <w:b/>
              </w:rPr>
            </w:pPr>
            <w:r>
              <w:rPr>
                <w:rFonts w:hint="eastAsia" w:asciiTheme="minorEastAsia" w:hAnsiTheme="minorEastAsia"/>
                <w:b/>
              </w:rPr>
              <w:t>25</w:t>
            </w:r>
          </w:p>
        </w:tc>
        <w:tc>
          <w:tcPr>
            <w:tcW w:w="860" w:type="dxa"/>
          </w:tcPr>
          <w:p>
            <w:pPr>
              <w:jc w:val="center"/>
              <w:rPr>
                <w:rFonts w:asciiTheme="minorEastAsia" w:hAnsiTheme="minorEastAsia"/>
                <w:b/>
              </w:rPr>
            </w:pPr>
            <w:r>
              <w:rPr>
                <w:rFonts w:hint="eastAsia" w:asciiTheme="minorEastAsia" w:hAnsiTheme="minorEastAsia"/>
                <w:b/>
              </w:rPr>
              <w:t>26</w:t>
            </w:r>
          </w:p>
        </w:tc>
        <w:tc>
          <w:tcPr>
            <w:tcW w:w="860" w:type="dxa"/>
          </w:tcPr>
          <w:p>
            <w:pPr>
              <w:jc w:val="center"/>
              <w:rPr>
                <w:rFonts w:asciiTheme="minorEastAsia" w:hAnsiTheme="minorEastAsia"/>
                <w:b/>
              </w:rPr>
            </w:pPr>
            <w:r>
              <w:rPr>
                <w:rFonts w:hint="eastAsia" w:asciiTheme="minorEastAsia" w:hAnsiTheme="minorEastAsia"/>
                <w:b/>
              </w:rPr>
              <w:t>27</w:t>
            </w:r>
          </w:p>
        </w:tc>
        <w:tc>
          <w:tcPr>
            <w:tcW w:w="860" w:type="dxa"/>
          </w:tcPr>
          <w:p>
            <w:pPr>
              <w:jc w:val="center"/>
              <w:rPr>
                <w:rFonts w:asciiTheme="minorEastAsia" w:hAnsiTheme="minorEastAsia"/>
                <w:b/>
              </w:rPr>
            </w:pPr>
            <w:r>
              <w:rPr>
                <w:rFonts w:hint="eastAsia" w:asciiTheme="minorEastAsia" w:hAnsiTheme="minorEastAsia"/>
                <w:b/>
              </w:rPr>
              <w:t>28</w:t>
            </w:r>
          </w:p>
        </w:tc>
        <w:tc>
          <w:tcPr>
            <w:tcW w:w="861" w:type="dxa"/>
          </w:tcPr>
          <w:p>
            <w:pPr>
              <w:jc w:val="center"/>
              <w:rPr>
                <w:rFonts w:asciiTheme="minorEastAsia" w:hAnsiTheme="minorEastAsia"/>
                <w:b/>
              </w:rPr>
            </w:pPr>
            <w:r>
              <w:rPr>
                <w:rFonts w:hint="eastAsia" w:asciiTheme="minorEastAsia" w:hAnsiTheme="minorEastAsia"/>
                <w:b/>
              </w:rPr>
              <w:t>29</w:t>
            </w:r>
          </w:p>
        </w:tc>
        <w:tc>
          <w:tcPr>
            <w:tcW w:w="861" w:type="dxa"/>
          </w:tcPr>
          <w:p>
            <w:pPr>
              <w:jc w:val="center"/>
              <w:rPr>
                <w:rFonts w:asciiTheme="minorEastAsia" w:hAnsiTheme="minorEastAsia"/>
                <w:b/>
              </w:rPr>
            </w:pPr>
            <w:r>
              <w:rPr>
                <w:rFonts w:hint="eastAsia" w:asciiTheme="minorEastAsia" w:hAnsiTheme="minorEastAsia"/>
                <w:b/>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0" w:hRule="atLeast"/>
        </w:trPr>
        <w:tc>
          <w:tcPr>
            <w:tcW w:w="860" w:type="dxa"/>
          </w:tcPr>
          <w:p>
            <w:pPr>
              <w:jc w:val="center"/>
              <w:rPr>
                <w:rFonts w:asciiTheme="minorEastAsia" w:hAnsiTheme="minorEastAsia"/>
              </w:rPr>
            </w:pPr>
            <w:r>
              <w:rPr>
                <w:rFonts w:hint="eastAsia" w:asciiTheme="minorEastAsia" w:hAnsiTheme="minorEastAsia"/>
              </w:rPr>
              <w:t>答案</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D</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D</w:t>
            </w:r>
          </w:p>
        </w:tc>
        <w:tc>
          <w:tcPr>
            <w:tcW w:w="860" w:type="dxa"/>
          </w:tcPr>
          <w:p>
            <w:pPr>
              <w:jc w:val="center"/>
              <w:rPr>
                <w:rFonts w:asciiTheme="minorEastAsia" w:hAnsiTheme="minorEastAsia"/>
              </w:rPr>
            </w:pPr>
            <w:r>
              <w:rPr>
                <w:rFonts w:hint="eastAsia" w:asciiTheme="minorEastAsia" w:hAnsiTheme="minorEastAsia"/>
              </w:rPr>
              <w:t>B</w:t>
            </w:r>
          </w:p>
        </w:tc>
        <w:tc>
          <w:tcPr>
            <w:tcW w:w="861" w:type="dxa"/>
          </w:tcPr>
          <w:p>
            <w:pPr>
              <w:jc w:val="center"/>
              <w:rPr>
                <w:rFonts w:asciiTheme="minorEastAsia" w:hAnsiTheme="minorEastAsia"/>
              </w:rPr>
            </w:pPr>
            <w:r>
              <w:rPr>
                <w:rFonts w:hint="eastAsia" w:asciiTheme="minorEastAsia" w:hAnsiTheme="minorEastAsia"/>
              </w:rPr>
              <w:t>C</w:t>
            </w:r>
          </w:p>
        </w:tc>
        <w:tc>
          <w:tcPr>
            <w:tcW w:w="861" w:type="dxa"/>
          </w:tcPr>
          <w:p>
            <w:pPr>
              <w:jc w:val="center"/>
              <w:rPr>
                <w:rFonts w:asciiTheme="minorEastAsia" w:hAnsiTheme="minorEastAsia"/>
              </w:rPr>
            </w:pPr>
            <w:r>
              <w:rPr>
                <w:rFonts w:hint="eastAsia" w:asciiTheme="minorEastAsia" w:hAnsiTheme="minorEastAsia"/>
              </w:rPr>
              <w:t>D</w:t>
            </w:r>
          </w:p>
        </w:tc>
      </w:tr>
    </w:tbl>
    <w:p>
      <w:pPr>
        <w:ind w:firstLine="422" w:firstLineChars="200"/>
      </w:pPr>
      <w:r>
        <w:rPr>
          <w:rFonts w:hint="eastAsia"/>
          <w:b/>
        </w:rPr>
        <w:t>二、非选择题</w:t>
      </w:r>
      <w:r>
        <w:rPr>
          <w:rFonts w:hint="eastAsia"/>
        </w:rPr>
        <w:t>（共45分）</w:t>
      </w:r>
    </w:p>
    <w:p>
      <w:pPr>
        <w:ind w:firstLine="432"/>
        <w:rPr>
          <w:rFonts w:asciiTheme="minorEastAsia" w:hAnsiTheme="minorEastAsia"/>
        </w:rPr>
      </w:pPr>
      <w:r>
        <w:rPr>
          <w:rFonts w:hint="eastAsia" w:asciiTheme="minorEastAsia" w:hAnsiTheme="minorEastAsia"/>
        </w:rPr>
        <w:t>31.（11分）</w:t>
      </w:r>
    </w:p>
    <w:p>
      <w:pPr>
        <w:spacing w:line="360" w:lineRule="auto"/>
        <w:ind w:firstLine="431"/>
      </w:pPr>
      <w:r>
        <w:rPr>
          <w:rFonts w:hint="eastAsia" w:asciiTheme="minorEastAsia" w:hAnsiTheme="minorEastAsia"/>
        </w:rPr>
        <w:t>（1）</w:t>
      </w:r>
      <w:r>
        <w:rPr>
          <w:rFonts w:hint="eastAsia"/>
        </w:rPr>
        <w:t>酒楼众多</w:t>
      </w:r>
      <w:r>
        <w:rPr>
          <w:rFonts w:hint="eastAsia"/>
          <w:u w:val="single"/>
        </w:rPr>
        <w:t xml:space="preserve">      </w:t>
      </w:r>
      <w:r>
        <w:rPr>
          <w:rFonts w:hint="eastAsia" w:ascii="宋体" w:hAnsi="宋体" w:eastAsia="宋体"/>
          <w:u w:val="single"/>
        </w:rPr>
        <w:t>①</w:t>
      </w:r>
      <w:r>
        <w:rPr>
          <w:rFonts w:hint="eastAsia"/>
          <w:u w:val="single"/>
        </w:rPr>
        <w:t xml:space="preserve">     </w:t>
      </w:r>
      <w:r>
        <w:rPr>
          <w:rFonts w:hint="eastAsia"/>
        </w:rPr>
        <w:t>（1分）节日饮食文化内涵丰富</w:t>
      </w:r>
      <w:r>
        <w:rPr>
          <w:rFonts w:hint="eastAsia"/>
          <w:u w:val="single"/>
        </w:rPr>
        <w:t xml:space="preserve">      </w:t>
      </w:r>
      <w:r>
        <w:rPr>
          <w:rFonts w:hint="eastAsia" w:ascii="宋体" w:hAnsi="宋体" w:eastAsia="宋体"/>
          <w:u w:val="single"/>
        </w:rPr>
        <w:t>④</w:t>
      </w:r>
      <w:r>
        <w:rPr>
          <w:rFonts w:hint="eastAsia"/>
          <w:u w:val="single"/>
        </w:rPr>
        <w:t xml:space="preserve">    </w:t>
      </w:r>
      <w:r>
        <w:rPr>
          <w:rFonts w:hint="eastAsia"/>
        </w:rPr>
        <w:t>（1分）</w:t>
      </w:r>
    </w:p>
    <w:p>
      <w:pPr>
        <w:spacing w:line="360" w:lineRule="auto"/>
        <w:ind w:firstLine="431"/>
      </w:pPr>
      <w:r>
        <w:rPr>
          <w:rFonts w:hint="eastAsia"/>
        </w:rPr>
        <w:t>食品种类多种多样</w:t>
      </w:r>
      <w:r>
        <w:rPr>
          <w:rFonts w:hint="eastAsia"/>
          <w:u w:val="single"/>
        </w:rPr>
        <w:t xml:space="preserve">     </w:t>
      </w:r>
      <w:r>
        <w:rPr>
          <w:rFonts w:hint="eastAsia" w:ascii="宋体" w:hAnsi="宋体" w:eastAsia="宋体"/>
          <w:u w:val="single"/>
        </w:rPr>
        <w:t>②③</w:t>
      </w:r>
      <w:r>
        <w:rPr>
          <w:rFonts w:hint="eastAsia"/>
          <w:u w:val="single"/>
        </w:rPr>
        <w:t xml:space="preserve">    </w:t>
      </w:r>
      <w:r>
        <w:rPr>
          <w:rFonts w:hint="eastAsia"/>
        </w:rPr>
        <w:t>（2分）</w:t>
      </w:r>
    </w:p>
    <w:p>
      <w:pPr>
        <w:spacing w:line="360" w:lineRule="auto"/>
        <w:ind w:firstLine="431"/>
      </w:pPr>
      <w:r>
        <w:rPr>
          <w:rFonts w:hint="eastAsia"/>
        </w:rPr>
        <w:t>（2）原因：两宋时期社会经济进步，促进社会生活改变，饮食业发生了新变化。（2分）</w:t>
      </w:r>
    </w:p>
    <w:p>
      <w:pPr>
        <w:spacing w:line="360" w:lineRule="auto"/>
        <w:ind w:firstLine="432"/>
        <w:rPr>
          <w:rFonts w:asciiTheme="minorEastAsia" w:hAnsiTheme="minorEastAsia"/>
          <w:szCs w:val="21"/>
        </w:rPr>
      </w:pPr>
      <w:r>
        <w:rPr>
          <w:rFonts w:hint="eastAsia"/>
        </w:rPr>
        <w:t>（3）</w:t>
      </w:r>
      <w:r>
        <w:rPr>
          <w:rFonts w:hint="eastAsia" w:asciiTheme="minorEastAsia" w:hAnsiTheme="minorEastAsia"/>
          <w:szCs w:val="21"/>
        </w:rPr>
        <w:t>主题：救亡图存。（1分）</w:t>
      </w:r>
    </w:p>
    <w:p>
      <w:pPr>
        <w:spacing w:line="360" w:lineRule="auto"/>
        <w:ind w:firstLine="420" w:firstLineChars="200"/>
        <w:rPr>
          <w:rFonts w:asciiTheme="minorEastAsia" w:hAnsiTheme="minorEastAsia"/>
          <w:szCs w:val="21"/>
        </w:rPr>
      </w:pPr>
      <w:r>
        <w:rPr>
          <w:rFonts w:hint="eastAsia" w:asciiTheme="minorEastAsia" w:hAnsiTheme="minorEastAsia"/>
          <w:szCs w:val="21"/>
        </w:rPr>
        <w:t>原因：甲午战争带来日益严重的民族危机，使一些有识之士认识到饮食与国人体质关系密切，影响国家发展。或答：一些有识之士将增强国人体质与救亡图存联系起来。（2分）</w:t>
      </w:r>
    </w:p>
    <w:p>
      <w:pPr>
        <w:spacing w:line="360" w:lineRule="auto"/>
        <w:ind w:firstLine="420" w:firstLineChars="200"/>
        <w:rPr>
          <w:rFonts w:asciiTheme="minorEastAsia" w:hAnsiTheme="minorEastAsia"/>
        </w:rPr>
      </w:pPr>
      <w:r>
        <w:rPr>
          <w:rFonts w:hint="eastAsia" w:asciiTheme="minorEastAsia" w:hAnsiTheme="minorEastAsia"/>
          <w:szCs w:val="21"/>
        </w:rPr>
        <w:t>（4）</w:t>
      </w:r>
      <w:r>
        <w:rPr>
          <w:rFonts w:hint="eastAsia" w:asciiTheme="minorEastAsia" w:hAnsiTheme="minorEastAsia"/>
        </w:rPr>
        <w:t>要求：观点正确、表述清晰即可酌情给分。</w:t>
      </w:r>
    </w:p>
    <w:p>
      <w:pPr>
        <w:spacing w:line="360" w:lineRule="auto"/>
        <w:ind w:firstLine="420" w:firstLineChars="200"/>
        <w:rPr>
          <w:rFonts w:asciiTheme="minorEastAsia" w:hAnsiTheme="minorEastAsia"/>
        </w:rPr>
      </w:pPr>
      <w:r>
        <w:rPr>
          <w:rFonts w:hint="eastAsia" w:asciiTheme="minorEastAsia" w:hAnsiTheme="minorEastAsia"/>
        </w:rPr>
        <w:t>示例：改革开放前实行粮食定量供应，居民副食品种少，餐馆国营。（1分）如今中国人的食品种类丰富，饮食结构也发生了很大变化，而且注重健康饮食，餐饮业繁荣发展，各具特色。（1分）</w:t>
      </w:r>
    </w:p>
    <w:p>
      <w:pPr>
        <w:ind w:firstLine="432"/>
        <w:rPr>
          <w:rFonts w:cs="宋体" w:asciiTheme="minorEastAsia" w:hAnsiTheme="minorEastAsia"/>
          <w:kern w:val="0"/>
          <w:szCs w:val="21"/>
        </w:rPr>
      </w:pPr>
      <w:r>
        <w:rPr>
          <w:rFonts w:hint="eastAsia" w:cs="宋体" w:asciiTheme="minorEastAsia" w:hAnsiTheme="minorEastAsia"/>
          <w:kern w:val="0"/>
          <w:szCs w:val="21"/>
        </w:rPr>
        <w:t>32.（15分）</w:t>
      </w:r>
    </w:p>
    <w:p>
      <w:pPr>
        <w:spacing w:line="360" w:lineRule="auto"/>
        <w:ind w:firstLine="420"/>
        <w:rPr>
          <w:rFonts w:asciiTheme="minorEastAsia" w:hAnsiTheme="minorEastAsia"/>
        </w:rPr>
      </w:pPr>
      <w:r>
        <w:rPr>
          <w:rFonts w:hint="eastAsia"/>
        </w:rPr>
        <w:t>（1）</w:t>
      </w:r>
      <w:r>
        <w:rPr>
          <w:rFonts w:hint="eastAsia" w:asciiTheme="minorEastAsia" w:hAnsiTheme="minorEastAsia"/>
        </w:rPr>
        <w:t>②③①（每空1分，共3分）</w:t>
      </w:r>
    </w:p>
    <w:p>
      <w:pPr>
        <w:spacing w:line="360" w:lineRule="auto"/>
        <w:ind w:firstLine="420" w:firstLineChars="200"/>
        <w:rPr>
          <w:rFonts w:asciiTheme="minorEastAsia" w:hAnsiTheme="minorEastAsia"/>
        </w:rPr>
      </w:pPr>
      <w:r>
        <w:rPr>
          <w:rFonts w:hint="eastAsia"/>
        </w:rPr>
        <w:t xml:space="preserve">（2） </w:t>
      </w:r>
      <w:r>
        <w:rPr>
          <w:rFonts w:hint="eastAsia" w:asciiTheme="minorEastAsia" w:hAnsiTheme="minorEastAsia"/>
        </w:rPr>
        <w:t>趋势：世界工业发展的速度大大加快。（2分）</w:t>
      </w:r>
    </w:p>
    <w:p>
      <w:pPr>
        <w:spacing w:line="360" w:lineRule="auto"/>
        <w:ind w:firstLine="1050" w:firstLineChars="500"/>
        <w:rPr>
          <w:rFonts w:asciiTheme="minorEastAsia" w:hAnsiTheme="minorEastAsia"/>
        </w:rPr>
      </w:pPr>
      <w:r>
        <w:rPr>
          <w:rFonts w:hint="eastAsia" w:asciiTheme="minorEastAsia" w:hAnsiTheme="minorEastAsia"/>
        </w:rPr>
        <w:t>特点：科学技术与工业生产紧密结合。（2分）</w:t>
      </w:r>
    </w:p>
    <w:p>
      <w:pPr>
        <w:spacing w:line="360" w:lineRule="auto"/>
        <w:ind w:firstLine="432"/>
      </w:pPr>
      <w:r>
        <w:rPr>
          <w:rFonts w:hint="eastAsia" w:asciiTheme="minorEastAsia" w:hAnsiTheme="minorEastAsia"/>
        </w:rPr>
        <w:t xml:space="preserve">（3） </w:t>
      </w:r>
      <w:r>
        <w:rPr>
          <w:rFonts w:hint="eastAsia"/>
        </w:rPr>
        <w:t>因素：引进先进科学技术，积极培养本国的技术力量，大力发展教育培养人才。（写出其中两点即可得满分，3分）</w:t>
      </w:r>
    </w:p>
    <w:p>
      <w:pPr>
        <w:spacing w:line="360" w:lineRule="auto"/>
        <w:ind w:firstLine="432"/>
      </w:pPr>
      <w:r>
        <w:rPr>
          <w:rFonts w:hint="eastAsia"/>
        </w:rPr>
        <w:t>（4） 成就：“两弹一星”的研制取得巨大成功；袁隆平成功育成杂交水稻；我国首次载人航天飞行成功。（3分）</w:t>
      </w:r>
    </w:p>
    <w:p>
      <w:pPr>
        <w:spacing w:line="360" w:lineRule="auto"/>
        <w:ind w:firstLine="432"/>
      </w:pPr>
      <w:r>
        <w:rPr>
          <w:rFonts w:hint="eastAsia"/>
        </w:rPr>
        <w:t>品质和精神：言之成理即可酌情给分。（2分）</w:t>
      </w:r>
    </w:p>
    <w:p>
      <w:pPr>
        <w:spacing w:line="360" w:lineRule="auto"/>
        <w:ind w:firstLine="420"/>
        <w:rPr>
          <w:rFonts w:asciiTheme="minorEastAsia" w:hAnsiTheme="minorEastAsia"/>
        </w:rPr>
      </w:pPr>
      <w:r>
        <w:rPr>
          <w:rFonts w:hint="eastAsia" w:asciiTheme="minorEastAsia" w:hAnsiTheme="minorEastAsia"/>
        </w:rPr>
        <w:t>33.（9分）</w:t>
      </w:r>
    </w:p>
    <w:p>
      <w:pPr>
        <w:spacing w:line="360" w:lineRule="auto"/>
        <w:ind w:firstLine="432"/>
        <w:rPr>
          <w:rFonts w:asciiTheme="minorEastAsia" w:hAnsiTheme="minorEastAsia"/>
        </w:rPr>
      </w:pPr>
      <w:r>
        <w:rPr>
          <w:rFonts w:hint="eastAsia" w:asciiTheme="minorEastAsia" w:hAnsiTheme="minorEastAsia"/>
        </w:rPr>
        <w:t>（1）中国对中亚的影响不断增长；中国打通了好几条陆上商路；罗马帝国的统治得到了加强。（</w:t>
      </w:r>
      <w:r>
        <w:rPr>
          <w:rFonts w:hint="eastAsia"/>
        </w:rPr>
        <w:t>写出其中两点即可得满分，</w:t>
      </w:r>
      <w:r>
        <w:rPr>
          <w:rFonts w:hint="eastAsia" w:asciiTheme="minorEastAsia" w:hAnsiTheme="minorEastAsia"/>
        </w:rPr>
        <w:t>2分）</w:t>
      </w:r>
    </w:p>
    <w:p>
      <w:pPr>
        <w:spacing w:line="360" w:lineRule="auto"/>
        <w:ind w:firstLine="420"/>
        <w:rPr>
          <w:rFonts w:asciiTheme="minorEastAsia" w:hAnsiTheme="minorEastAsia"/>
        </w:rPr>
      </w:pPr>
      <w:r>
        <w:rPr>
          <w:rFonts w:hint="eastAsia" w:asciiTheme="minorEastAsia" w:hAnsiTheme="minorEastAsia"/>
        </w:rPr>
        <w:t>（2）①√②×③×④√⑤√（每空1分，共5分）</w:t>
      </w:r>
    </w:p>
    <w:p>
      <w:pPr>
        <w:spacing w:line="360" w:lineRule="auto"/>
        <w:ind w:firstLine="420" w:firstLineChars="200"/>
        <w:rPr>
          <w:rFonts w:asciiTheme="minorEastAsia" w:hAnsiTheme="minorEastAsia"/>
        </w:rPr>
      </w:pPr>
      <w:r>
        <w:rPr>
          <w:rFonts w:hint="eastAsia" w:asciiTheme="minorEastAsia" w:hAnsiTheme="minorEastAsia"/>
        </w:rPr>
        <w:t>（3）</w:t>
      </w:r>
      <w:r>
        <w:rPr>
          <w:rFonts w:asciiTheme="minorEastAsia" w:hAnsiTheme="minorEastAsia"/>
        </w:rPr>
        <mc:AlternateContent>
          <mc:Choice Requires="wps">
            <w:drawing>
              <wp:anchor distT="0" distB="0" distL="114300" distR="114300" simplePos="0" relativeHeight="252121088" behindDoc="0" locked="0" layoutInCell="1" allowOverlap="1">
                <wp:simplePos x="0" y="0"/>
                <wp:positionH relativeFrom="column">
                  <wp:posOffset>-3209925</wp:posOffset>
                </wp:positionH>
                <wp:positionV relativeFrom="paragraph">
                  <wp:posOffset>45720</wp:posOffset>
                </wp:positionV>
                <wp:extent cx="1374775" cy="487680"/>
                <wp:effectExtent l="0" t="0" r="15875" b="7620"/>
                <wp:wrapNone/>
                <wp:docPr id="91" name="文本框 305"/>
                <wp:cNvGraphicFramePr/>
                <a:graphic xmlns:a="http://schemas.openxmlformats.org/drawingml/2006/main">
                  <a:graphicData uri="http://schemas.microsoft.com/office/word/2010/wordprocessingShape">
                    <wps:wsp>
                      <wps:cNvSpPr txBox="1"/>
                      <wps:spPr>
                        <a:xfrm>
                          <a:off x="0" y="0"/>
                          <a:ext cx="1374775" cy="487680"/>
                        </a:xfrm>
                        <a:prstGeom prst="rect">
                          <a:avLst/>
                        </a:prstGeom>
                        <a:solidFill>
                          <a:srgbClr val="FFFFFF"/>
                        </a:solidFill>
                        <a:ln w="9525">
                          <a:noFill/>
                        </a:ln>
                      </wps:spPr>
                      <wps:txbx>
                        <w:txbxContent>
                          <w:p>
                            <w:pPr>
                              <w:rPr>
                                <w:rFonts w:ascii="楷体" w:hAnsi="楷体" w:eastAsia="楷体"/>
                              </w:rPr>
                            </w:pPr>
                            <w:r>
                              <w:rPr>
                                <w:rFonts w:hint="eastAsia" w:ascii="楷体" w:hAnsi="楷体" w:eastAsia="楷体"/>
                              </w:rPr>
                              <w:t>伦敦奥运会开幕式场景1——田园牧歌</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05" o:spid="_x0000_s1026" o:spt="202" type="#_x0000_t202" style="position:absolute;left:0pt;margin-left:-252.75pt;margin-top:3.6pt;height:38.4pt;width:108.25pt;z-index:252121088;mso-width-relative:page;mso-height-relative:margin;mso-height-percent:200;" fillcolor="#FFFFFF" filled="t" stroked="f" coordsize="21600,21600" o:gfxdata="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W0fLYAAAACgEAAA8AAAAAAAAAAQAgAAAAIgAAAGRycy9kb3ducmV2LnhtbFBL&#10;AQIUABQAAAAIAIdO4kDeRVlLvQEAAE8DAAAOAAAAAAAAAAEAIAAAACcBAABkcnMvZTJvRG9jLnht&#10;bFBLBQYAAAAABgAGAFkBAABWBQAAAAA=&#10;">
                <v:fill on="t" focussize="0,0"/>
                <v:stroke on="f"/>
                <v:imagedata o:title=""/>
                <o:lock v:ext="edit" aspectratio="f"/>
                <v:textbox style="mso-fit-shape-to-text:t;">
                  <w:txbxContent>
                    <w:p>
                      <w:pPr>
                        <w:rPr>
                          <w:rFonts w:ascii="楷体" w:hAnsi="楷体" w:eastAsia="楷体"/>
                        </w:rPr>
                      </w:pPr>
                      <w:r>
                        <w:rPr>
                          <w:rFonts w:hint="eastAsia" w:ascii="楷体" w:hAnsi="楷体" w:eastAsia="楷体"/>
                        </w:rPr>
                        <w:t>伦敦奥运会开幕式场景1——田园牧歌</w:t>
                      </w:r>
                    </w:p>
                  </w:txbxContent>
                </v:textbox>
              </v:shape>
            </w:pict>
          </mc:Fallback>
        </mc:AlternateContent>
      </w:r>
      <w:r>
        <w:rPr>
          <w:rFonts w:hint="eastAsia" w:asciiTheme="minorEastAsia" w:hAnsiTheme="minorEastAsia"/>
        </w:rPr>
        <w:t>丝路精神：和平合作、开放包容、互学互鉴、互利共赢。（写出两点即可，2分）</w:t>
      </w:r>
    </w:p>
    <w:p>
      <w:pPr>
        <w:spacing w:line="360" w:lineRule="auto"/>
        <w:ind w:firstLine="420"/>
        <w:rPr>
          <w:rFonts w:asciiTheme="minorEastAsia" w:hAnsiTheme="minorEastAsia"/>
        </w:rPr>
      </w:pPr>
      <w:r>
        <w:rPr>
          <w:rFonts w:hint="eastAsia" w:asciiTheme="minorEastAsia" w:hAnsiTheme="minorEastAsia"/>
        </w:rPr>
        <w:t>34.（10分）</w:t>
      </w:r>
    </w:p>
    <w:p>
      <w:pPr>
        <w:spacing w:line="360" w:lineRule="auto"/>
        <w:ind w:firstLine="420" w:firstLineChars="200"/>
        <w:rPr>
          <w:rFonts w:asciiTheme="minorEastAsia" w:hAnsiTheme="minorEastAsia"/>
        </w:rPr>
      </w:pPr>
      <w:r>
        <w:rPr>
          <w:rFonts w:hint="eastAsia" w:asciiTheme="minorEastAsia" w:hAnsiTheme="minorEastAsia"/>
        </w:rPr>
        <w:t>（1）（两件文物都选，只阅第一项）写出与文物相关的时代背景，（1分）写出文物本身的工艺成就、所反映的时代特征和文明成就。（写出其中一点即可，1分）</w:t>
      </w:r>
    </w:p>
    <w:p>
      <w:pPr>
        <w:spacing w:line="360" w:lineRule="auto"/>
        <w:ind w:firstLine="420" w:firstLineChars="200"/>
        <w:rPr>
          <w:rFonts w:asciiTheme="minorEastAsia" w:hAnsiTheme="minorEastAsia"/>
        </w:rPr>
      </w:pPr>
      <w:r>
        <w:rPr>
          <w:rFonts w:hint="eastAsia" w:asciiTheme="minorEastAsia" w:hAnsiTheme="minorEastAsia"/>
        </w:rPr>
        <w:t>答案示例一：</w:t>
      </w:r>
    </w:p>
    <w:p>
      <w:pPr>
        <w:spacing w:line="360" w:lineRule="auto"/>
        <w:ind w:firstLine="420" w:firstLineChars="200"/>
        <w:rPr>
          <w:rFonts w:asciiTheme="minorEastAsia" w:hAnsiTheme="minorEastAsia"/>
        </w:rPr>
      </w:pPr>
      <w:r>
        <w:rPr>
          <w:rFonts w:hint="eastAsia" w:asciiTheme="minorEastAsia" w:hAnsiTheme="minorEastAsia"/>
        </w:rPr>
        <w:t>文物1 曾侯乙编钟——商周时期青铜冶铸业鼎盛，生产规模大，品种多。曾侯乙编钟反映了中国青铜铸造工艺的巨大成就，</w:t>
      </w:r>
      <w:r>
        <w:rPr>
          <w:rFonts w:asciiTheme="minorEastAsia" w:hAnsiTheme="minorEastAsia"/>
        </w:rPr>
        <w:t>更表明我国古代音律科学的发达程度，</w:t>
      </w:r>
      <w:r>
        <w:rPr>
          <w:rFonts w:hint="eastAsia" w:asciiTheme="minorEastAsia" w:hAnsiTheme="minorEastAsia"/>
        </w:rPr>
        <w:t>体现了</w:t>
      </w:r>
      <w:r>
        <w:rPr>
          <w:rFonts w:asciiTheme="minorEastAsia" w:hAnsiTheme="minorEastAsia"/>
        </w:rPr>
        <w:t>中国“文明古国”的辉煌历史</w:t>
      </w:r>
      <w:r>
        <w:rPr>
          <w:rFonts w:hint="eastAsia" w:asciiTheme="minorEastAsia" w:hAnsiTheme="minorEastAsia"/>
        </w:rPr>
        <w:t>。</w:t>
      </w:r>
    </w:p>
    <w:p>
      <w:pPr>
        <w:spacing w:line="360" w:lineRule="auto"/>
        <w:ind w:firstLine="420" w:firstLineChars="200"/>
        <w:rPr>
          <w:rFonts w:asciiTheme="minorEastAsia" w:hAnsiTheme="minorEastAsia"/>
        </w:rPr>
      </w:pPr>
      <w:r>
        <w:rPr>
          <w:rFonts w:hint="eastAsia" w:asciiTheme="minorEastAsia" w:hAnsiTheme="minorEastAsia"/>
        </w:rPr>
        <w:t>答案示例二：</w:t>
      </w:r>
    </w:p>
    <w:p>
      <w:pPr>
        <w:spacing w:line="360" w:lineRule="auto"/>
        <w:ind w:firstLine="420" w:firstLineChars="200"/>
        <w:rPr>
          <w:rFonts w:asciiTheme="minorEastAsia" w:hAnsiTheme="minorEastAsia"/>
        </w:rPr>
      </w:pPr>
      <w:r>
        <w:rPr>
          <w:rFonts w:hint="eastAsia" w:asciiTheme="minorEastAsia" w:hAnsiTheme="minorEastAsia"/>
        </w:rPr>
        <w:t xml:space="preserve">文物2 </w:t>
      </w:r>
      <w:r>
        <w:rPr>
          <w:rFonts w:asciiTheme="minorEastAsia" w:hAnsiTheme="minorEastAsia"/>
        </w:rPr>
        <w:t>唐代长沙窑青釉褐彩诗文执壶</w:t>
      </w:r>
      <w:r>
        <w:rPr>
          <w:rFonts w:hint="eastAsia" w:asciiTheme="minorEastAsia" w:hAnsiTheme="minorEastAsia"/>
        </w:rPr>
        <w:t>——唐朝社会稳定、经济繁荣、文化昌盛。这件文物反映了长沙窑彩瓷在中国陶瓷史上的重要地位，也反映了唐朝海路交通发达，对外贸易兴盛。</w:t>
      </w:r>
    </w:p>
    <w:p>
      <w:pPr>
        <w:spacing w:line="360" w:lineRule="auto"/>
        <w:ind w:firstLine="420" w:firstLineChars="200"/>
        <w:rPr>
          <w:rFonts w:ascii="Arial" w:hAnsi="Arial" w:cs="Arial"/>
          <w:szCs w:val="21"/>
        </w:rPr>
      </w:pPr>
      <w:r>
        <w:rPr>
          <w:rFonts w:hint="eastAsia" w:asciiTheme="minorEastAsia" w:hAnsiTheme="minorEastAsia"/>
        </w:rPr>
        <w:t>（2）（两项学习内容都选，只阅第一项）</w:t>
      </w:r>
      <w:r>
        <w:rPr>
          <w:rFonts w:hint="eastAsia" w:ascii="Arial" w:hAnsi="Arial" w:cs="Arial"/>
          <w:szCs w:val="21"/>
        </w:rPr>
        <w:t>依据学习内容选取正确资料，（2分）能够联系史实，说明资料与学习内容之间的关系。（正确回答两点中的一个方面即可得2分）</w:t>
      </w:r>
    </w:p>
    <w:p>
      <w:pPr>
        <w:spacing w:line="360" w:lineRule="auto"/>
        <w:ind w:firstLine="420" w:firstLineChars="200"/>
        <w:rPr>
          <w:rFonts w:ascii="Arial" w:hAnsi="Arial" w:cs="Arial"/>
          <w:szCs w:val="21"/>
        </w:rPr>
      </w:pPr>
      <w:r>
        <w:rPr>
          <w:rFonts w:hint="eastAsia" w:ascii="Arial" w:hAnsi="Arial" w:cs="Arial"/>
          <w:szCs w:val="21"/>
        </w:rPr>
        <w:t>示例：抗日战争胜利的原因：</w:t>
      </w:r>
      <w:r>
        <w:rPr>
          <w:rFonts w:hint="eastAsia" w:cs="Arial" w:asciiTheme="minorEastAsia" w:hAnsiTheme="minorEastAsia"/>
          <w:szCs w:val="21"/>
        </w:rPr>
        <w:t>②④⑤⑥⑦</w:t>
      </w:r>
      <w:r>
        <w:rPr>
          <w:rFonts w:hint="eastAsia" w:ascii="Arial" w:hAnsi="Arial" w:cs="Arial"/>
          <w:szCs w:val="21"/>
        </w:rPr>
        <w:t>，在中华民族生死存亡的危急时刻，国共两党再次合作，组成抗日民族统一战线；淞沪会战和百团大战体现了国共两党在正面战场和敌后战场浴血奋战、反抗侵略；中国的抗日战争得到国际反法西斯力量的援助，爱国华侨支援祖国抗战。</w:t>
      </w:r>
    </w:p>
    <w:p>
      <w:pPr>
        <w:spacing w:line="360" w:lineRule="auto"/>
        <w:ind w:firstLine="420" w:firstLineChars="200"/>
        <w:rPr>
          <w:rFonts w:ascii="Arial" w:hAnsi="Arial" w:cs="Arial"/>
          <w:szCs w:val="21"/>
        </w:rPr>
      </w:pPr>
      <w:r>
        <w:rPr>
          <w:rFonts w:hint="eastAsia" w:cs="Arial" w:asciiTheme="minorEastAsia" w:hAnsiTheme="minorEastAsia"/>
          <w:szCs w:val="21"/>
        </w:rPr>
        <w:t>抗日战争胜利的意义：⑧⑨，中国抗日战争的胜利扭转了近代中国反抗外来侵略的屡败局面，洗雪百年耻辱，成为中华民族由危亡走向振兴的转折点。中国是联合国的创始会员国和五大常任理事国之一，表明抗日战争提高了中国的国际地位。</w:t>
      </w:r>
    </w:p>
    <w:p>
      <w:pPr>
        <w:spacing w:line="360" w:lineRule="auto"/>
        <w:ind w:firstLine="420" w:firstLineChars="200"/>
        <w:rPr>
          <w:rFonts w:cs="Arial" w:asciiTheme="minorEastAsia" w:hAnsiTheme="minorEastAsia"/>
          <w:szCs w:val="21"/>
        </w:rPr>
      </w:pPr>
      <w:r>
        <w:rPr>
          <w:rFonts w:hint="eastAsia"/>
        </w:rPr>
        <w:t>（3）</w:t>
      </w:r>
      <w:r>
        <w:rPr>
          <w:rFonts w:hint="eastAsia" w:cs="Arial" w:asciiTheme="minorEastAsia" w:hAnsiTheme="minorEastAsia"/>
          <w:szCs w:val="21"/>
        </w:rPr>
        <w:t>国内生产总值、基础设施建设、重大科技成果和对外贸易投资等方面。（答出两点即可，2分）</w:t>
      </w:r>
    </w:p>
    <w:p>
      <w:pPr>
        <w:spacing w:line="360" w:lineRule="auto"/>
        <w:ind w:firstLine="420" w:firstLineChars="200"/>
        <w:rPr>
          <w:rFonts w:cs="Arial" w:asciiTheme="minorEastAsia" w:hAnsiTheme="minorEastAsia"/>
          <w:szCs w:val="21"/>
        </w:rPr>
      </w:pPr>
      <w:r>
        <w:rPr>
          <w:rFonts w:hint="eastAsia"/>
        </w:rPr>
        <w:t>（4）</w:t>
      </w:r>
      <w:r>
        <w:rPr>
          <w:rFonts w:hint="eastAsia" w:cs="Arial" w:asciiTheme="minorEastAsia" w:hAnsiTheme="minorEastAsia"/>
          <w:szCs w:val="21"/>
        </w:rPr>
        <w:t>观点正确、表述清晰即可酌情给分。观点1分，结合史实说明1分。</w:t>
      </w:r>
    </w:p>
    <w:p>
      <w:pPr>
        <w:tabs>
          <w:tab w:val="left" w:pos="1006"/>
        </w:tabs>
        <w:jc w:val="left"/>
        <w:rPr>
          <w:rFonts w:hint="eastAsia" w:cs="Arial" w:asciiTheme="minorEastAsia" w:hAnsiTheme="minorEastAsia"/>
          <w:color w:val="FF0000"/>
          <w:kern w:val="2"/>
          <w:sz w:val="21"/>
          <w:szCs w:val="21"/>
          <w:lang w:val="en-US" w:eastAsia="zh-CN" w:bidi="ar-S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auto"/>
    <w:pitch w:val="default"/>
    <w:sig w:usb0="B00002AF" w:usb1="69D77CFB" w:usb2="00000030" w:usb3="00000000" w:csb0="4008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32784"/>
      <w:docPartObj>
        <w:docPartGallery w:val="autotext"/>
      </w:docPartObj>
    </w:sdtPr>
    <w:sdtContent>
      <w:p>
        <w:pPr>
          <w:pStyle w:val="6"/>
          <w:jc w:val="center"/>
        </w:pPr>
        <w:r>
          <w:fldChar w:fldCharType="begin"/>
        </w:r>
        <w:r>
          <w:instrText xml:space="preserve"> PAGE   \* MERGEFORMAT </w:instrText>
        </w:r>
        <w:r>
          <w:fldChar w:fldCharType="separate"/>
        </w:r>
        <w:r>
          <w:rPr>
            <w:lang w:val="zh-CN"/>
          </w:rPr>
          <w:t>14</w:t>
        </w:r>
        <w:r>
          <w:rPr>
            <w:lang w:val="zh-CN"/>
          </w:rP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tabs>
        <w:tab w:val="left" w:pos="2010"/>
        <w:tab w:val="right" w:pos="9638"/>
      </w:tabs>
      <w:jc w:val="left"/>
    </w:pPr>
    <w:r>
      <w:rPr>
        <w:rFonts w:ascii="宋体" w:hAnsi="宋体"/>
      </w:rPr>
      <w:tab/>
    </w:r>
    <w:r>
      <w:rPr>
        <w:rFonts w:ascii="宋体" w:hAnsi="宋体"/>
      </w:rPr>
      <w:tab/>
    </w:r>
    <w:r>
      <w:rPr>
        <w:rFonts w:ascii="宋体" w:hAnsi="宋体"/>
      </w:rPr>
      <w:tab/>
    </w:r>
    <w:r>
      <w:rPr>
        <w:rFonts w:hint="eastAsia" w:ascii="宋体" w:hAnsi="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80689"/>
    <w:multiLevelType w:val="multilevel"/>
    <w:tmpl w:val="2D28068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4A3180B"/>
    <w:multiLevelType w:val="multilevel"/>
    <w:tmpl w:val="34A3180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B445EA5"/>
    <w:multiLevelType w:val="multilevel"/>
    <w:tmpl w:val="6B445EA5"/>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0CC"/>
    <w:rsid w:val="00006CD1"/>
    <w:rsid w:val="00006DB0"/>
    <w:rsid w:val="00011370"/>
    <w:rsid w:val="00012551"/>
    <w:rsid w:val="000147E1"/>
    <w:rsid w:val="0001629E"/>
    <w:rsid w:val="000206B7"/>
    <w:rsid w:val="00020A24"/>
    <w:rsid w:val="00022158"/>
    <w:rsid w:val="00024718"/>
    <w:rsid w:val="00024783"/>
    <w:rsid w:val="00024C9D"/>
    <w:rsid w:val="00025215"/>
    <w:rsid w:val="0003224C"/>
    <w:rsid w:val="00036831"/>
    <w:rsid w:val="00040633"/>
    <w:rsid w:val="00040F50"/>
    <w:rsid w:val="00040F58"/>
    <w:rsid w:val="00045707"/>
    <w:rsid w:val="00046EA9"/>
    <w:rsid w:val="000504CC"/>
    <w:rsid w:val="00050D68"/>
    <w:rsid w:val="000515AB"/>
    <w:rsid w:val="00051EDD"/>
    <w:rsid w:val="00057D96"/>
    <w:rsid w:val="00064753"/>
    <w:rsid w:val="000652F0"/>
    <w:rsid w:val="00066305"/>
    <w:rsid w:val="000669DE"/>
    <w:rsid w:val="00067613"/>
    <w:rsid w:val="000719B8"/>
    <w:rsid w:val="0007367F"/>
    <w:rsid w:val="00080BF2"/>
    <w:rsid w:val="000812FD"/>
    <w:rsid w:val="00082DB2"/>
    <w:rsid w:val="0008329B"/>
    <w:rsid w:val="00084B8B"/>
    <w:rsid w:val="0008582E"/>
    <w:rsid w:val="00085CDA"/>
    <w:rsid w:val="00086763"/>
    <w:rsid w:val="000903BB"/>
    <w:rsid w:val="00090B31"/>
    <w:rsid w:val="000935CE"/>
    <w:rsid w:val="0009720E"/>
    <w:rsid w:val="000972EC"/>
    <w:rsid w:val="00097755"/>
    <w:rsid w:val="000A395A"/>
    <w:rsid w:val="000A4164"/>
    <w:rsid w:val="000A4F3B"/>
    <w:rsid w:val="000A5676"/>
    <w:rsid w:val="000B1B7A"/>
    <w:rsid w:val="000B1BBF"/>
    <w:rsid w:val="000B5E22"/>
    <w:rsid w:val="000B6C8C"/>
    <w:rsid w:val="000C02A0"/>
    <w:rsid w:val="000C07A5"/>
    <w:rsid w:val="000C3234"/>
    <w:rsid w:val="000C44D0"/>
    <w:rsid w:val="000C5B1D"/>
    <w:rsid w:val="000C7B3C"/>
    <w:rsid w:val="000D23AF"/>
    <w:rsid w:val="000E1146"/>
    <w:rsid w:val="000E19E3"/>
    <w:rsid w:val="000E2055"/>
    <w:rsid w:val="000E301E"/>
    <w:rsid w:val="000E40B8"/>
    <w:rsid w:val="000E4AC1"/>
    <w:rsid w:val="000F1193"/>
    <w:rsid w:val="000F544B"/>
    <w:rsid w:val="00100973"/>
    <w:rsid w:val="0010176F"/>
    <w:rsid w:val="001038E9"/>
    <w:rsid w:val="001046B5"/>
    <w:rsid w:val="00112AD1"/>
    <w:rsid w:val="00114501"/>
    <w:rsid w:val="0011519E"/>
    <w:rsid w:val="001200C0"/>
    <w:rsid w:val="0012058E"/>
    <w:rsid w:val="00121EC1"/>
    <w:rsid w:val="00123BD1"/>
    <w:rsid w:val="0012563E"/>
    <w:rsid w:val="00126117"/>
    <w:rsid w:val="00126971"/>
    <w:rsid w:val="00127174"/>
    <w:rsid w:val="00133B5D"/>
    <w:rsid w:val="00133CBA"/>
    <w:rsid w:val="00133D7B"/>
    <w:rsid w:val="0013599C"/>
    <w:rsid w:val="00137565"/>
    <w:rsid w:val="00137698"/>
    <w:rsid w:val="0014238A"/>
    <w:rsid w:val="00142C6C"/>
    <w:rsid w:val="00142CBA"/>
    <w:rsid w:val="00143141"/>
    <w:rsid w:val="0014512B"/>
    <w:rsid w:val="001471EA"/>
    <w:rsid w:val="00147572"/>
    <w:rsid w:val="00153493"/>
    <w:rsid w:val="001541AD"/>
    <w:rsid w:val="001548C4"/>
    <w:rsid w:val="00157A6C"/>
    <w:rsid w:val="00165376"/>
    <w:rsid w:val="00165B2F"/>
    <w:rsid w:val="00166712"/>
    <w:rsid w:val="0017730A"/>
    <w:rsid w:val="00181D3D"/>
    <w:rsid w:val="00182053"/>
    <w:rsid w:val="00187FA3"/>
    <w:rsid w:val="001914D1"/>
    <w:rsid w:val="00195A5C"/>
    <w:rsid w:val="00196EA0"/>
    <w:rsid w:val="00196FD8"/>
    <w:rsid w:val="00197D1A"/>
    <w:rsid w:val="00197DB4"/>
    <w:rsid w:val="001A1EF8"/>
    <w:rsid w:val="001A38CC"/>
    <w:rsid w:val="001A6319"/>
    <w:rsid w:val="001A7CF9"/>
    <w:rsid w:val="001B3511"/>
    <w:rsid w:val="001B428D"/>
    <w:rsid w:val="001C0353"/>
    <w:rsid w:val="001C042F"/>
    <w:rsid w:val="001C1B09"/>
    <w:rsid w:val="001C2C46"/>
    <w:rsid w:val="001C74BE"/>
    <w:rsid w:val="001D51E8"/>
    <w:rsid w:val="001D56B7"/>
    <w:rsid w:val="001D612E"/>
    <w:rsid w:val="001D6D6E"/>
    <w:rsid w:val="001E1690"/>
    <w:rsid w:val="001E16AA"/>
    <w:rsid w:val="001E3C5E"/>
    <w:rsid w:val="001E4F84"/>
    <w:rsid w:val="001E54CC"/>
    <w:rsid w:val="001F527C"/>
    <w:rsid w:val="001F5387"/>
    <w:rsid w:val="001F5B98"/>
    <w:rsid w:val="0020058B"/>
    <w:rsid w:val="00205E45"/>
    <w:rsid w:val="00206057"/>
    <w:rsid w:val="00207A51"/>
    <w:rsid w:val="00212565"/>
    <w:rsid w:val="002126A4"/>
    <w:rsid w:val="00215F93"/>
    <w:rsid w:val="00220DE1"/>
    <w:rsid w:val="00222C79"/>
    <w:rsid w:val="00222D9B"/>
    <w:rsid w:val="00224A9B"/>
    <w:rsid w:val="00226533"/>
    <w:rsid w:val="00227188"/>
    <w:rsid w:val="002272E2"/>
    <w:rsid w:val="002309D9"/>
    <w:rsid w:val="002321F7"/>
    <w:rsid w:val="00234B46"/>
    <w:rsid w:val="00237F7B"/>
    <w:rsid w:val="00241063"/>
    <w:rsid w:val="002419A7"/>
    <w:rsid w:val="00246854"/>
    <w:rsid w:val="00253483"/>
    <w:rsid w:val="00256013"/>
    <w:rsid w:val="0025717F"/>
    <w:rsid w:val="00257BBC"/>
    <w:rsid w:val="0026456B"/>
    <w:rsid w:val="00265503"/>
    <w:rsid w:val="0026562A"/>
    <w:rsid w:val="00265DD2"/>
    <w:rsid w:val="00267CAF"/>
    <w:rsid w:val="0027006D"/>
    <w:rsid w:val="00275997"/>
    <w:rsid w:val="00280C30"/>
    <w:rsid w:val="00283410"/>
    <w:rsid w:val="0028772B"/>
    <w:rsid w:val="00290A6E"/>
    <w:rsid w:val="00293113"/>
    <w:rsid w:val="0029649E"/>
    <w:rsid w:val="00297DE7"/>
    <w:rsid w:val="002A0EC0"/>
    <w:rsid w:val="002B4647"/>
    <w:rsid w:val="002B4753"/>
    <w:rsid w:val="002B4878"/>
    <w:rsid w:val="002B50F6"/>
    <w:rsid w:val="002B6FB7"/>
    <w:rsid w:val="002B781F"/>
    <w:rsid w:val="002C041B"/>
    <w:rsid w:val="002C189A"/>
    <w:rsid w:val="002C23C0"/>
    <w:rsid w:val="002C4025"/>
    <w:rsid w:val="002C44CF"/>
    <w:rsid w:val="002C7CBB"/>
    <w:rsid w:val="002D04F0"/>
    <w:rsid w:val="002D17EA"/>
    <w:rsid w:val="002D192A"/>
    <w:rsid w:val="002D234D"/>
    <w:rsid w:val="002D2E5F"/>
    <w:rsid w:val="002D3A48"/>
    <w:rsid w:val="002D6D67"/>
    <w:rsid w:val="002D6E19"/>
    <w:rsid w:val="002D7F01"/>
    <w:rsid w:val="002E29A2"/>
    <w:rsid w:val="002E2BDD"/>
    <w:rsid w:val="002E33A4"/>
    <w:rsid w:val="002E5B99"/>
    <w:rsid w:val="002E65D3"/>
    <w:rsid w:val="002F058C"/>
    <w:rsid w:val="002F0DE8"/>
    <w:rsid w:val="002F19DA"/>
    <w:rsid w:val="002F481E"/>
    <w:rsid w:val="002F5468"/>
    <w:rsid w:val="002F713A"/>
    <w:rsid w:val="00301907"/>
    <w:rsid w:val="003024CB"/>
    <w:rsid w:val="00302740"/>
    <w:rsid w:val="0030289A"/>
    <w:rsid w:val="00302F3B"/>
    <w:rsid w:val="00303CDC"/>
    <w:rsid w:val="00307436"/>
    <w:rsid w:val="003106E7"/>
    <w:rsid w:val="00310C5D"/>
    <w:rsid w:val="0031316F"/>
    <w:rsid w:val="0031319C"/>
    <w:rsid w:val="00314872"/>
    <w:rsid w:val="00314AB2"/>
    <w:rsid w:val="00314FE6"/>
    <w:rsid w:val="003200BF"/>
    <w:rsid w:val="003200FE"/>
    <w:rsid w:val="00321BCF"/>
    <w:rsid w:val="0032435E"/>
    <w:rsid w:val="0033086F"/>
    <w:rsid w:val="003333AF"/>
    <w:rsid w:val="00333586"/>
    <w:rsid w:val="00334C9E"/>
    <w:rsid w:val="00334F71"/>
    <w:rsid w:val="003361DC"/>
    <w:rsid w:val="00336CCB"/>
    <w:rsid w:val="003370E4"/>
    <w:rsid w:val="00340146"/>
    <w:rsid w:val="003401B8"/>
    <w:rsid w:val="00340E07"/>
    <w:rsid w:val="00345F3F"/>
    <w:rsid w:val="003464FB"/>
    <w:rsid w:val="0034669E"/>
    <w:rsid w:val="00346BC1"/>
    <w:rsid w:val="00346D9A"/>
    <w:rsid w:val="00346FB0"/>
    <w:rsid w:val="00351996"/>
    <w:rsid w:val="003526EB"/>
    <w:rsid w:val="0035733D"/>
    <w:rsid w:val="0035738A"/>
    <w:rsid w:val="00357556"/>
    <w:rsid w:val="00362556"/>
    <w:rsid w:val="00370DF4"/>
    <w:rsid w:val="003717A3"/>
    <w:rsid w:val="003719B2"/>
    <w:rsid w:val="003801B3"/>
    <w:rsid w:val="003808CE"/>
    <w:rsid w:val="003831EE"/>
    <w:rsid w:val="00387A77"/>
    <w:rsid w:val="003949A1"/>
    <w:rsid w:val="00394C70"/>
    <w:rsid w:val="003A1A5D"/>
    <w:rsid w:val="003A3D1C"/>
    <w:rsid w:val="003A5157"/>
    <w:rsid w:val="003A5E50"/>
    <w:rsid w:val="003A6918"/>
    <w:rsid w:val="003A79B0"/>
    <w:rsid w:val="003B0433"/>
    <w:rsid w:val="003B1770"/>
    <w:rsid w:val="003B3098"/>
    <w:rsid w:val="003B7AEF"/>
    <w:rsid w:val="003C0899"/>
    <w:rsid w:val="003C10A8"/>
    <w:rsid w:val="003C32F2"/>
    <w:rsid w:val="003C3F0D"/>
    <w:rsid w:val="003C7FF9"/>
    <w:rsid w:val="003D3153"/>
    <w:rsid w:val="003D65A9"/>
    <w:rsid w:val="003D72A4"/>
    <w:rsid w:val="003D7349"/>
    <w:rsid w:val="003E083D"/>
    <w:rsid w:val="003E1BE7"/>
    <w:rsid w:val="003E4260"/>
    <w:rsid w:val="003E435C"/>
    <w:rsid w:val="003E4AD3"/>
    <w:rsid w:val="003F0318"/>
    <w:rsid w:val="003F2136"/>
    <w:rsid w:val="003F2419"/>
    <w:rsid w:val="003F2F5B"/>
    <w:rsid w:val="00400802"/>
    <w:rsid w:val="00400F48"/>
    <w:rsid w:val="00401A11"/>
    <w:rsid w:val="00402829"/>
    <w:rsid w:val="00402F8E"/>
    <w:rsid w:val="004054FE"/>
    <w:rsid w:val="004071FF"/>
    <w:rsid w:val="004114F3"/>
    <w:rsid w:val="0041221C"/>
    <w:rsid w:val="00412287"/>
    <w:rsid w:val="0041338D"/>
    <w:rsid w:val="00413796"/>
    <w:rsid w:val="00413D67"/>
    <w:rsid w:val="004209FB"/>
    <w:rsid w:val="0042296D"/>
    <w:rsid w:val="00423684"/>
    <w:rsid w:val="004255B0"/>
    <w:rsid w:val="004258E6"/>
    <w:rsid w:val="00425BC6"/>
    <w:rsid w:val="00427737"/>
    <w:rsid w:val="00427A93"/>
    <w:rsid w:val="0043045D"/>
    <w:rsid w:val="004310D9"/>
    <w:rsid w:val="00434289"/>
    <w:rsid w:val="004372CE"/>
    <w:rsid w:val="00442199"/>
    <w:rsid w:val="00442C0F"/>
    <w:rsid w:val="0044353C"/>
    <w:rsid w:val="00444227"/>
    <w:rsid w:val="00445971"/>
    <w:rsid w:val="00446AFA"/>
    <w:rsid w:val="004544B5"/>
    <w:rsid w:val="00455145"/>
    <w:rsid w:val="00455E5F"/>
    <w:rsid w:val="004623D2"/>
    <w:rsid w:val="00464C1B"/>
    <w:rsid w:val="00464ECE"/>
    <w:rsid w:val="004652B7"/>
    <w:rsid w:val="004668C9"/>
    <w:rsid w:val="00466E1C"/>
    <w:rsid w:val="00470618"/>
    <w:rsid w:val="004723DA"/>
    <w:rsid w:val="0047539F"/>
    <w:rsid w:val="00477738"/>
    <w:rsid w:val="00481A29"/>
    <w:rsid w:val="00483E2E"/>
    <w:rsid w:val="004870E7"/>
    <w:rsid w:val="00487387"/>
    <w:rsid w:val="00490C0D"/>
    <w:rsid w:val="00490DDE"/>
    <w:rsid w:val="004933EE"/>
    <w:rsid w:val="004935A7"/>
    <w:rsid w:val="004970B1"/>
    <w:rsid w:val="004A48B0"/>
    <w:rsid w:val="004A4D55"/>
    <w:rsid w:val="004A503C"/>
    <w:rsid w:val="004B29D1"/>
    <w:rsid w:val="004B4B4C"/>
    <w:rsid w:val="004B560C"/>
    <w:rsid w:val="004B5920"/>
    <w:rsid w:val="004B6048"/>
    <w:rsid w:val="004C0412"/>
    <w:rsid w:val="004C3DFC"/>
    <w:rsid w:val="004C47D1"/>
    <w:rsid w:val="004D35D7"/>
    <w:rsid w:val="004D3CC0"/>
    <w:rsid w:val="004D4933"/>
    <w:rsid w:val="004D6288"/>
    <w:rsid w:val="004D6BCE"/>
    <w:rsid w:val="004D7E49"/>
    <w:rsid w:val="004E079D"/>
    <w:rsid w:val="004E1477"/>
    <w:rsid w:val="004F1492"/>
    <w:rsid w:val="004F1CF5"/>
    <w:rsid w:val="005008D2"/>
    <w:rsid w:val="005042DF"/>
    <w:rsid w:val="005045CA"/>
    <w:rsid w:val="005054B2"/>
    <w:rsid w:val="00506BAF"/>
    <w:rsid w:val="005102BF"/>
    <w:rsid w:val="00512DCA"/>
    <w:rsid w:val="00514F6C"/>
    <w:rsid w:val="005163EF"/>
    <w:rsid w:val="0052119A"/>
    <w:rsid w:val="00522D16"/>
    <w:rsid w:val="00523EA9"/>
    <w:rsid w:val="00524D7D"/>
    <w:rsid w:val="00525E67"/>
    <w:rsid w:val="0052757B"/>
    <w:rsid w:val="00527D4B"/>
    <w:rsid w:val="00527D9C"/>
    <w:rsid w:val="00532961"/>
    <w:rsid w:val="005339F8"/>
    <w:rsid w:val="00536533"/>
    <w:rsid w:val="005368CE"/>
    <w:rsid w:val="00542D97"/>
    <w:rsid w:val="00543AA2"/>
    <w:rsid w:val="00547B78"/>
    <w:rsid w:val="00547FA2"/>
    <w:rsid w:val="00554FEE"/>
    <w:rsid w:val="00555B67"/>
    <w:rsid w:val="0055667B"/>
    <w:rsid w:val="00560BF1"/>
    <w:rsid w:val="00575F90"/>
    <w:rsid w:val="005800C7"/>
    <w:rsid w:val="00580D69"/>
    <w:rsid w:val="0058152B"/>
    <w:rsid w:val="00584488"/>
    <w:rsid w:val="0058503A"/>
    <w:rsid w:val="00585C72"/>
    <w:rsid w:val="00594DBF"/>
    <w:rsid w:val="005A0FA8"/>
    <w:rsid w:val="005A1C36"/>
    <w:rsid w:val="005A1F7F"/>
    <w:rsid w:val="005A55EA"/>
    <w:rsid w:val="005A6330"/>
    <w:rsid w:val="005B0EE0"/>
    <w:rsid w:val="005B2F8C"/>
    <w:rsid w:val="005B3C98"/>
    <w:rsid w:val="005B5841"/>
    <w:rsid w:val="005B5AB5"/>
    <w:rsid w:val="005C0B56"/>
    <w:rsid w:val="005C3CD5"/>
    <w:rsid w:val="005C7511"/>
    <w:rsid w:val="005D7921"/>
    <w:rsid w:val="005E12DF"/>
    <w:rsid w:val="005E34F9"/>
    <w:rsid w:val="005E38F5"/>
    <w:rsid w:val="005E4965"/>
    <w:rsid w:val="005E6868"/>
    <w:rsid w:val="005F0383"/>
    <w:rsid w:val="005F5CB9"/>
    <w:rsid w:val="005F722B"/>
    <w:rsid w:val="00601114"/>
    <w:rsid w:val="00605286"/>
    <w:rsid w:val="00605A60"/>
    <w:rsid w:val="00605EFA"/>
    <w:rsid w:val="006114CA"/>
    <w:rsid w:val="00611FE4"/>
    <w:rsid w:val="00615300"/>
    <w:rsid w:val="00621A83"/>
    <w:rsid w:val="00622292"/>
    <w:rsid w:val="00622820"/>
    <w:rsid w:val="0062403A"/>
    <w:rsid w:val="00625F6D"/>
    <w:rsid w:val="00627F7E"/>
    <w:rsid w:val="00630B53"/>
    <w:rsid w:val="00630CDF"/>
    <w:rsid w:val="00631744"/>
    <w:rsid w:val="006323FA"/>
    <w:rsid w:val="0063365F"/>
    <w:rsid w:val="006357A7"/>
    <w:rsid w:val="006368FE"/>
    <w:rsid w:val="00640B40"/>
    <w:rsid w:val="00644792"/>
    <w:rsid w:val="0064691B"/>
    <w:rsid w:val="00647A38"/>
    <w:rsid w:val="006501C2"/>
    <w:rsid w:val="006505E7"/>
    <w:rsid w:val="006514E4"/>
    <w:rsid w:val="00651C23"/>
    <w:rsid w:val="00653485"/>
    <w:rsid w:val="00653751"/>
    <w:rsid w:val="00654DD0"/>
    <w:rsid w:val="00654EBD"/>
    <w:rsid w:val="006570A2"/>
    <w:rsid w:val="00661DD4"/>
    <w:rsid w:val="006647FF"/>
    <w:rsid w:val="00665A51"/>
    <w:rsid w:val="00666FD6"/>
    <w:rsid w:val="0067175B"/>
    <w:rsid w:val="00673800"/>
    <w:rsid w:val="006743E0"/>
    <w:rsid w:val="006803A4"/>
    <w:rsid w:val="00681837"/>
    <w:rsid w:val="00682A5C"/>
    <w:rsid w:val="006919F7"/>
    <w:rsid w:val="006925F5"/>
    <w:rsid w:val="006953C3"/>
    <w:rsid w:val="006966EF"/>
    <w:rsid w:val="00696DD8"/>
    <w:rsid w:val="00697578"/>
    <w:rsid w:val="006A0931"/>
    <w:rsid w:val="006A2EDA"/>
    <w:rsid w:val="006A309B"/>
    <w:rsid w:val="006A354A"/>
    <w:rsid w:val="006A4D49"/>
    <w:rsid w:val="006A5011"/>
    <w:rsid w:val="006A5068"/>
    <w:rsid w:val="006B2518"/>
    <w:rsid w:val="006B4422"/>
    <w:rsid w:val="006C5FCF"/>
    <w:rsid w:val="006D2104"/>
    <w:rsid w:val="006D3157"/>
    <w:rsid w:val="006D41EF"/>
    <w:rsid w:val="006D5130"/>
    <w:rsid w:val="006D57E7"/>
    <w:rsid w:val="006D58C1"/>
    <w:rsid w:val="006D7367"/>
    <w:rsid w:val="006D7B28"/>
    <w:rsid w:val="006D7B80"/>
    <w:rsid w:val="006E1773"/>
    <w:rsid w:val="006E52A7"/>
    <w:rsid w:val="006E7859"/>
    <w:rsid w:val="006E7BC2"/>
    <w:rsid w:val="006E7EF9"/>
    <w:rsid w:val="006F009E"/>
    <w:rsid w:val="006F104B"/>
    <w:rsid w:val="006F29D4"/>
    <w:rsid w:val="006F4EFF"/>
    <w:rsid w:val="006F71BF"/>
    <w:rsid w:val="00701778"/>
    <w:rsid w:val="007019EF"/>
    <w:rsid w:val="00702EA0"/>
    <w:rsid w:val="0070378E"/>
    <w:rsid w:val="00711421"/>
    <w:rsid w:val="00713E65"/>
    <w:rsid w:val="007214F8"/>
    <w:rsid w:val="00721846"/>
    <w:rsid w:val="00722A74"/>
    <w:rsid w:val="007236AD"/>
    <w:rsid w:val="00723BA7"/>
    <w:rsid w:val="007251B1"/>
    <w:rsid w:val="0072639F"/>
    <w:rsid w:val="00727E7A"/>
    <w:rsid w:val="00736E35"/>
    <w:rsid w:val="00742266"/>
    <w:rsid w:val="007465EB"/>
    <w:rsid w:val="00753323"/>
    <w:rsid w:val="00753F8D"/>
    <w:rsid w:val="007602FB"/>
    <w:rsid w:val="0076320B"/>
    <w:rsid w:val="00764664"/>
    <w:rsid w:val="00764DA2"/>
    <w:rsid w:val="00767E07"/>
    <w:rsid w:val="00771A31"/>
    <w:rsid w:val="00773B00"/>
    <w:rsid w:val="00773CCE"/>
    <w:rsid w:val="007766C5"/>
    <w:rsid w:val="00777D5A"/>
    <w:rsid w:val="007804C3"/>
    <w:rsid w:val="00783187"/>
    <w:rsid w:val="0078441D"/>
    <w:rsid w:val="00784DAB"/>
    <w:rsid w:val="00785302"/>
    <w:rsid w:val="00790FF3"/>
    <w:rsid w:val="007913D3"/>
    <w:rsid w:val="007920FF"/>
    <w:rsid w:val="0079382E"/>
    <w:rsid w:val="00793EB0"/>
    <w:rsid w:val="0079507F"/>
    <w:rsid w:val="00795720"/>
    <w:rsid w:val="00796DEE"/>
    <w:rsid w:val="007A18BE"/>
    <w:rsid w:val="007A66FE"/>
    <w:rsid w:val="007A7BB8"/>
    <w:rsid w:val="007B0BF8"/>
    <w:rsid w:val="007B6044"/>
    <w:rsid w:val="007B673B"/>
    <w:rsid w:val="007B7650"/>
    <w:rsid w:val="007C0C8C"/>
    <w:rsid w:val="007C10FF"/>
    <w:rsid w:val="007C684C"/>
    <w:rsid w:val="007D0327"/>
    <w:rsid w:val="007D1825"/>
    <w:rsid w:val="007D309A"/>
    <w:rsid w:val="007D3E6D"/>
    <w:rsid w:val="007D3EF6"/>
    <w:rsid w:val="007D5885"/>
    <w:rsid w:val="007D6D0C"/>
    <w:rsid w:val="007D7E9D"/>
    <w:rsid w:val="007E005E"/>
    <w:rsid w:val="007E16CE"/>
    <w:rsid w:val="007E2949"/>
    <w:rsid w:val="007E3F91"/>
    <w:rsid w:val="007E602A"/>
    <w:rsid w:val="007E7782"/>
    <w:rsid w:val="007F0015"/>
    <w:rsid w:val="007F45DB"/>
    <w:rsid w:val="007F6E83"/>
    <w:rsid w:val="00800C38"/>
    <w:rsid w:val="008023CA"/>
    <w:rsid w:val="00804067"/>
    <w:rsid w:val="0080592F"/>
    <w:rsid w:val="00807F1E"/>
    <w:rsid w:val="00812A13"/>
    <w:rsid w:val="00814075"/>
    <w:rsid w:val="00814FF1"/>
    <w:rsid w:val="0081542E"/>
    <w:rsid w:val="00817465"/>
    <w:rsid w:val="00821A4A"/>
    <w:rsid w:val="00822A4D"/>
    <w:rsid w:val="0082591B"/>
    <w:rsid w:val="00827AEB"/>
    <w:rsid w:val="0083032F"/>
    <w:rsid w:val="00832CA6"/>
    <w:rsid w:val="008332DD"/>
    <w:rsid w:val="0083495E"/>
    <w:rsid w:val="00834FCE"/>
    <w:rsid w:val="008371C1"/>
    <w:rsid w:val="00837DCE"/>
    <w:rsid w:val="0084213A"/>
    <w:rsid w:val="00844CAE"/>
    <w:rsid w:val="00845E25"/>
    <w:rsid w:val="008464F7"/>
    <w:rsid w:val="0084799E"/>
    <w:rsid w:val="008508DD"/>
    <w:rsid w:val="008524E5"/>
    <w:rsid w:val="00852FED"/>
    <w:rsid w:val="008549CA"/>
    <w:rsid w:val="008567AA"/>
    <w:rsid w:val="008631F6"/>
    <w:rsid w:val="008651A5"/>
    <w:rsid w:val="00877110"/>
    <w:rsid w:val="008777F8"/>
    <w:rsid w:val="00877F8B"/>
    <w:rsid w:val="008802D1"/>
    <w:rsid w:val="00880398"/>
    <w:rsid w:val="008836A8"/>
    <w:rsid w:val="00883A68"/>
    <w:rsid w:val="00885C4B"/>
    <w:rsid w:val="00885E2C"/>
    <w:rsid w:val="0088681E"/>
    <w:rsid w:val="008938DC"/>
    <w:rsid w:val="008961CE"/>
    <w:rsid w:val="00896621"/>
    <w:rsid w:val="00896C5E"/>
    <w:rsid w:val="00896EF7"/>
    <w:rsid w:val="008A26C7"/>
    <w:rsid w:val="008A26E7"/>
    <w:rsid w:val="008A6C3E"/>
    <w:rsid w:val="008B006A"/>
    <w:rsid w:val="008B13D8"/>
    <w:rsid w:val="008B147F"/>
    <w:rsid w:val="008B49CE"/>
    <w:rsid w:val="008B4A47"/>
    <w:rsid w:val="008B4EEF"/>
    <w:rsid w:val="008B5060"/>
    <w:rsid w:val="008B54D5"/>
    <w:rsid w:val="008B65F7"/>
    <w:rsid w:val="008B78D1"/>
    <w:rsid w:val="008C0B7A"/>
    <w:rsid w:val="008C5364"/>
    <w:rsid w:val="008D0128"/>
    <w:rsid w:val="008D5055"/>
    <w:rsid w:val="008D5425"/>
    <w:rsid w:val="008D7CD2"/>
    <w:rsid w:val="008E10B9"/>
    <w:rsid w:val="008E147F"/>
    <w:rsid w:val="008E1FEF"/>
    <w:rsid w:val="008E2B8E"/>
    <w:rsid w:val="008E43AA"/>
    <w:rsid w:val="008E4669"/>
    <w:rsid w:val="008E5DB2"/>
    <w:rsid w:val="008F0DB2"/>
    <w:rsid w:val="008F1649"/>
    <w:rsid w:val="008F2E2F"/>
    <w:rsid w:val="008F4FCF"/>
    <w:rsid w:val="008F64EA"/>
    <w:rsid w:val="008F6A83"/>
    <w:rsid w:val="00900E8F"/>
    <w:rsid w:val="009013E7"/>
    <w:rsid w:val="00902A48"/>
    <w:rsid w:val="00902C47"/>
    <w:rsid w:val="00902CC6"/>
    <w:rsid w:val="009049DB"/>
    <w:rsid w:val="00905205"/>
    <w:rsid w:val="00907DA7"/>
    <w:rsid w:val="00907E0B"/>
    <w:rsid w:val="009111D4"/>
    <w:rsid w:val="00914D1C"/>
    <w:rsid w:val="0091526D"/>
    <w:rsid w:val="009167F9"/>
    <w:rsid w:val="0092051E"/>
    <w:rsid w:val="009210C9"/>
    <w:rsid w:val="009212A2"/>
    <w:rsid w:val="00923560"/>
    <w:rsid w:val="00923756"/>
    <w:rsid w:val="00923E86"/>
    <w:rsid w:val="0092601B"/>
    <w:rsid w:val="009273AB"/>
    <w:rsid w:val="009319BA"/>
    <w:rsid w:val="00933C28"/>
    <w:rsid w:val="009362B9"/>
    <w:rsid w:val="00937DBB"/>
    <w:rsid w:val="00942090"/>
    <w:rsid w:val="009420C2"/>
    <w:rsid w:val="009428EC"/>
    <w:rsid w:val="00942AA8"/>
    <w:rsid w:val="00944423"/>
    <w:rsid w:val="009451B5"/>
    <w:rsid w:val="00945662"/>
    <w:rsid w:val="009467C1"/>
    <w:rsid w:val="009514E8"/>
    <w:rsid w:val="0095338B"/>
    <w:rsid w:val="0095417E"/>
    <w:rsid w:val="009541B3"/>
    <w:rsid w:val="00955D43"/>
    <w:rsid w:val="009611EB"/>
    <w:rsid w:val="00963ADB"/>
    <w:rsid w:val="00964451"/>
    <w:rsid w:val="00964957"/>
    <w:rsid w:val="0096549A"/>
    <w:rsid w:val="00966557"/>
    <w:rsid w:val="00967CA0"/>
    <w:rsid w:val="0097105B"/>
    <w:rsid w:val="0097455E"/>
    <w:rsid w:val="00975C30"/>
    <w:rsid w:val="00976134"/>
    <w:rsid w:val="00977377"/>
    <w:rsid w:val="009842C8"/>
    <w:rsid w:val="009857B6"/>
    <w:rsid w:val="00985DEA"/>
    <w:rsid w:val="00986B55"/>
    <w:rsid w:val="00990F56"/>
    <w:rsid w:val="0099167D"/>
    <w:rsid w:val="00992533"/>
    <w:rsid w:val="00996C1B"/>
    <w:rsid w:val="00996E1F"/>
    <w:rsid w:val="009A04AA"/>
    <w:rsid w:val="009A461A"/>
    <w:rsid w:val="009A6837"/>
    <w:rsid w:val="009A7372"/>
    <w:rsid w:val="009B28B5"/>
    <w:rsid w:val="009B4A65"/>
    <w:rsid w:val="009B6CF7"/>
    <w:rsid w:val="009C081A"/>
    <w:rsid w:val="009C0ABB"/>
    <w:rsid w:val="009C14C3"/>
    <w:rsid w:val="009C21BC"/>
    <w:rsid w:val="009C6208"/>
    <w:rsid w:val="009C63F1"/>
    <w:rsid w:val="009D28BD"/>
    <w:rsid w:val="009D4484"/>
    <w:rsid w:val="009D6F46"/>
    <w:rsid w:val="009D79DF"/>
    <w:rsid w:val="009E0B61"/>
    <w:rsid w:val="009E1155"/>
    <w:rsid w:val="009E61AB"/>
    <w:rsid w:val="009E7466"/>
    <w:rsid w:val="009F1413"/>
    <w:rsid w:val="009F1613"/>
    <w:rsid w:val="009F4841"/>
    <w:rsid w:val="009F7C69"/>
    <w:rsid w:val="00A0121B"/>
    <w:rsid w:val="00A0259E"/>
    <w:rsid w:val="00A12A1A"/>
    <w:rsid w:val="00A12A39"/>
    <w:rsid w:val="00A14462"/>
    <w:rsid w:val="00A14AAA"/>
    <w:rsid w:val="00A14B5A"/>
    <w:rsid w:val="00A1575F"/>
    <w:rsid w:val="00A1796C"/>
    <w:rsid w:val="00A21552"/>
    <w:rsid w:val="00A21D65"/>
    <w:rsid w:val="00A21EA2"/>
    <w:rsid w:val="00A237AF"/>
    <w:rsid w:val="00A23AFF"/>
    <w:rsid w:val="00A25A0A"/>
    <w:rsid w:val="00A27FDD"/>
    <w:rsid w:val="00A30067"/>
    <w:rsid w:val="00A321FD"/>
    <w:rsid w:val="00A34412"/>
    <w:rsid w:val="00A37AD3"/>
    <w:rsid w:val="00A45887"/>
    <w:rsid w:val="00A45EAC"/>
    <w:rsid w:val="00A47F65"/>
    <w:rsid w:val="00A5278C"/>
    <w:rsid w:val="00A53812"/>
    <w:rsid w:val="00A53F32"/>
    <w:rsid w:val="00A54B74"/>
    <w:rsid w:val="00A557E9"/>
    <w:rsid w:val="00A5593F"/>
    <w:rsid w:val="00A603A0"/>
    <w:rsid w:val="00A639EB"/>
    <w:rsid w:val="00A64075"/>
    <w:rsid w:val="00A658A1"/>
    <w:rsid w:val="00A665FD"/>
    <w:rsid w:val="00A719DC"/>
    <w:rsid w:val="00A73AF5"/>
    <w:rsid w:val="00A73BD3"/>
    <w:rsid w:val="00A8193E"/>
    <w:rsid w:val="00A83623"/>
    <w:rsid w:val="00A842BE"/>
    <w:rsid w:val="00A91034"/>
    <w:rsid w:val="00A911C2"/>
    <w:rsid w:val="00A94D04"/>
    <w:rsid w:val="00A977CB"/>
    <w:rsid w:val="00AA3017"/>
    <w:rsid w:val="00AB0107"/>
    <w:rsid w:val="00AB0196"/>
    <w:rsid w:val="00AB19A9"/>
    <w:rsid w:val="00AB2BD9"/>
    <w:rsid w:val="00AB2C77"/>
    <w:rsid w:val="00AB332D"/>
    <w:rsid w:val="00AB57A4"/>
    <w:rsid w:val="00AB730A"/>
    <w:rsid w:val="00AB7BC9"/>
    <w:rsid w:val="00AC1D79"/>
    <w:rsid w:val="00AC239B"/>
    <w:rsid w:val="00AC23B1"/>
    <w:rsid w:val="00AC5E75"/>
    <w:rsid w:val="00AD3064"/>
    <w:rsid w:val="00AD6C01"/>
    <w:rsid w:val="00AD7B0A"/>
    <w:rsid w:val="00AE2960"/>
    <w:rsid w:val="00AE31E2"/>
    <w:rsid w:val="00AE57C3"/>
    <w:rsid w:val="00AE6D60"/>
    <w:rsid w:val="00AE6FBF"/>
    <w:rsid w:val="00AF2F2B"/>
    <w:rsid w:val="00AF40A7"/>
    <w:rsid w:val="00B00D57"/>
    <w:rsid w:val="00B10564"/>
    <w:rsid w:val="00B10DB2"/>
    <w:rsid w:val="00B13661"/>
    <w:rsid w:val="00B142E5"/>
    <w:rsid w:val="00B154A4"/>
    <w:rsid w:val="00B15AB6"/>
    <w:rsid w:val="00B15C34"/>
    <w:rsid w:val="00B15C4C"/>
    <w:rsid w:val="00B20A93"/>
    <w:rsid w:val="00B210CC"/>
    <w:rsid w:val="00B216E6"/>
    <w:rsid w:val="00B21C45"/>
    <w:rsid w:val="00B229F2"/>
    <w:rsid w:val="00B247EF"/>
    <w:rsid w:val="00B26066"/>
    <w:rsid w:val="00B2768D"/>
    <w:rsid w:val="00B30A94"/>
    <w:rsid w:val="00B324F5"/>
    <w:rsid w:val="00B33525"/>
    <w:rsid w:val="00B34690"/>
    <w:rsid w:val="00B4132D"/>
    <w:rsid w:val="00B41459"/>
    <w:rsid w:val="00B419B1"/>
    <w:rsid w:val="00B460C5"/>
    <w:rsid w:val="00B57191"/>
    <w:rsid w:val="00B61C1C"/>
    <w:rsid w:val="00B71CCC"/>
    <w:rsid w:val="00B7238F"/>
    <w:rsid w:val="00B73766"/>
    <w:rsid w:val="00B74ADF"/>
    <w:rsid w:val="00B74D15"/>
    <w:rsid w:val="00B80E37"/>
    <w:rsid w:val="00B81AAC"/>
    <w:rsid w:val="00B84F97"/>
    <w:rsid w:val="00B85323"/>
    <w:rsid w:val="00B9005A"/>
    <w:rsid w:val="00B90584"/>
    <w:rsid w:val="00B90D91"/>
    <w:rsid w:val="00B9488D"/>
    <w:rsid w:val="00B953F1"/>
    <w:rsid w:val="00B96F32"/>
    <w:rsid w:val="00BA096C"/>
    <w:rsid w:val="00BA1CA0"/>
    <w:rsid w:val="00BA5DF6"/>
    <w:rsid w:val="00BA7049"/>
    <w:rsid w:val="00BA77BF"/>
    <w:rsid w:val="00BA7C37"/>
    <w:rsid w:val="00BA7E30"/>
    <w:rsid w:val="00BB0BAD"/>
    <w:rsid w:val="00BB2E48"/>
    <w:rsid w:val="00BB518B"/>
    <w:rsid w:val="00BB7788"/>
    <w:rsid w:val="00BC2169"/>
    <w:rsid w:val="00BC3C00"/>
    <w:rsid w:val="00BC45E3"/>
    <w:rsid w:val="00BC4B0E"/>
    <w:rsid w:val="00BC4F30"/>
    <w:rsid w:val="00BC726E"/>
    <w:rsid w:val="00BC727E"/>
    <w:rsid w:val="00BC74A2"/>
    <w:rsid w:val="00BD0681"/>
    <w:rsid w:val="00BD233A"/>
    <w:rsid w:val="00BD36AF"/>
    <w:rsid w:val="00BD4484"/>
    <w:rsid w:val="00BD57D3"/>
    <w:rsid w:val="00BD7F7D"/>
    <w:rsid w:val="00BE16D0"/>
    <w:rsid w:val="00BE1F8E"/>
    <w:rsid w:val="00BE3DF8"/>
    <w:rsid w:val="00BE5D23"/>
    <w:rsid w:val="00BE7BAE"/>
    <w:rsid w:val="00BE7FF1"/>
    <w:rsid w:val="00BF3080"/>
    <w:rsid w:val="00C04A79"/>
    <w:rsid w:val="00C06800"/>
    <w:rsid w:val="00C07506"/>
    <w:rsid w:val="00C110E8"/>
    <w:rsid w:val="00C1584F"/>
    <w:rsid w:val="00C16CBF"/>
    <w:rsid w:val="00C17DF7"/>
    <w:rsid w:val="00C208EE"/>
    <w:rsid w:val="00C22C57"/>
    <w:rsid w:val="00C24C9D"/>
    <w:rsid w:val="00C252EE"/>
    <w:rsid w:val="00C31A49"/>
    <w:rsid w:val="00C34B42"/>
    <w:rsid w:val="00C3591E"/>
    <w:rsid w:val="00C36995"/>
    <w:rsid w:val="00C37B0A"/>
    <w:rsid w:val="00C37FE4"/>
    <w:rsid w:val="00C410E9"/>
    <w:rsid w:val="00C43455"/>
    <w:rsid w:val="00C44C91"/>
    <w:rsid w:val="00C45A75"/>
    <w:rsid w:val="00C47BA5"/>
    <w:rsid w:val="00C50A23"/>
    <w:rsid w:val="00C526E3"/>
    <w:rsid w:val="00C52B1E"/>
    <w:rsid w:val="00C539ED"/>
    <w:rsid w:val="00C60624"/>
    <w:rsid w:val="00C620E4"/>
    <w:rsid w:val="00C6465A"/>
    <w:rsid w:val="00C6727A"/>
    <w:rsid w:val="00C67754"/>
    <w:rsid w:val="00C707A0"/>
    <w:rsid w:val="00C73A82"/>
    <w:rsid w:val="00C751BC"/>
    <w:rsid w:val="00C75780"/>
    <w:rsid w:val="00C77B1B"/>
    <w:rsid w:val="00C810B2"/>
    <w:rsid w:val="00C837E9"/>
    <w:rsid w:val="00C85C2F"/>
    <w:rsid w:val="00C86315"/>
    <w:rsid w:val="00C86D70"/>
    <w:rsid w:val="00C874F9"/>
    <w:rsid w:val="00C9208F"/>
    <w:rsid w:val="00C93129"/>
    <w:rsid w:val="00C9315F"/>
    <w:rsid w:val="00C93C3E"/>
    <w:rsid w:val="00C96EE2"/>
    <w:rsid w:val="00CA1957"/>
    <w:rsid w:val="00CA3245"/>
    <w:rsid w:val="00CA47B0"/>
    <w:rsid w:val="00CB08C4"/>
    <w:rsid w:val="00CB0D74"/>
    <w:rsid w:val="00CB2D24"/>
    <w:rsid w:val="00CB45D2"/>
    <w:rsid w:val="00CB47EA"/>
    <w:rsid w:val="00CB6223"/>
    <w:rsid w:val="00CC01CF"/>
    <w:rsid w:val="00CC1A99"/>
    <w:rsid w:val="00CC4363"/>
    <w:rsid w:val="00CC4BC6"/>
    <w:rsid w:val="00CC5C9D"/>
    <w:rsid w:val="00CC69F5"/>
    <w:rsid w:val="00CC78E2"/>
    <w:rsid w:val="00CD070B"/>
    <w:rsid w:val="00CD0966"/>
    <w:rsid w:val="00CD1171"/>
    <w:rsid w:val="00CD15C8"/>
    <w:rsid w:val="00CD21A5"/>
    <w:rsid w:val="00CD4FF0"/>
    <w:rsid w:val="00CE15FA"/>
    <w:rsid w:val="00CE39CC"/>
    <w:rsid w:val="00CE5370"/>
    <w:rsid w:val="00CE61B7"/>
    <w:rsid w:val="00CF0E83"/>
    <w:rsid w:val="00CF23BB"/>
    <w:rsid w:val="00CF3ACC"/>
    <w:rsid w:val="00CF42BC"/>
    <w:rsid w:val="00D01B37"/>
    <w:rsid w:val="00D028D7"/>
    <w:rsid w:val="00D044C1"/>
    <w:rsid w:val="00D06E14"/>
    <w:rsid w:val="00D109F3"/>
    <w:rsid w:val="00D15D10"/>
    <w:rsid w:val="00D160E7"/>
    <w:rsid w:val="00D17531"/>
    <w:rsid w:val="00D21852"/>
    <w:rsid w:val="00D23737"/>
    <w:rsid w:val="00D272B4"/>
    <w:rsid w:val="00D277AD"/>
    <w:rsid w:val="00D30E1D"/>
    <w:rsid w:val="00D35062"/>
    <w:rsid w:val="00D3734F"/>
    <w:rsid w:val="00D408BA"/>
    <w:rsid w:val="00D414B3"/>
    <w:rsid w:val="00D43DD9"/>
    <w:rsid w:val="00D44967"/>
    <w:rsid w:val="00D45CF6"/>
    <w:rsid w:val="00D45F78"/>
    <w:rsid w:val="00D4717A"/>
    <w:rsid w:val="00D476D5"/>
    <w:rsid w:val="00D51673"/>
    <w:rsid w:val="00D52FE6"/>
    <w:rsid w:val="00D536EF"/>
    <w:rsid w:val="00D54A82"/>
    <w:rsid w:val="00D55B12"/>
    <w:rsid w:val="00D629E9"/>
    <w:rsid w:val="00D64EE7"/>
    <w:rsid w:val="00D66178"/>
    <w:rsid w:val="00D71568"/>
    <w:rsid w:val="00D71581"/>
    <w:rsid w:val="00D71D5D"/>
    <w:rsid w:val="00D74E3F"/>
    <w:rsid w:val="00D752E5"/>
    <w:rsid w:val="00D76528"/>
    <w:rsid w:val="00D819B5"/>
    <w:rsid w:val="00D83DC5"/>
    <w:rsid w:val="00D86E35"/>
    <w:rsid w:val="00D95F0A"/>
    <w:rsid w:val="00D96904"/>
    <w:rsid w:val="00D96B4B"/>
    <w:rsid w:val="00DA0A01"/>
    <w:rsid w:val="00DA377F"/>
    <w:rsid w:val="00DA47E2"/>
    <w:rsid w:val="00DA4959"/>
    <w:rsid w:val="00DA6FDA"/>
    <w:rsid w:val="00DA7FBE"/>
    <w:rsid w:val="00DB1768"/>
    <w:rsid w:val="00DB3194"/>
    <w:rsid w:val="00DC17E5"/>
    <w:rsid w:val="00DC1A83"/>
    <w:rsid w:val="00DC1CDE"/>
    <w:rsid w:val="00DC24CC"/>
    <w:rsid w:val="00DC3CD7"/>
    <w:rsid w:val="00DC49F2"/>
    <w:rsid w:val="00DC56FC"/>
    <w:rsid w:val="00DC5EAE"/>
    <w:rsid w:val="00DC6034"/>
    <w:rsid w:val="00DC7320"/>
    <w:rsid w:val="00DD0D73"/>
    <w:rsid w:val="00DD377A"/>
    <w:rsid w:val="00DE0500"/>
    <w:rsid w:val="00DE4A68"/>
    <w:rsid w:val="00DE568F"/>
    <w:rsid w:val="00DE5A53"/>
    <w:rsid w:val="00DF07DB"/>
    <w:rsid w:val="00DF4BAF"/>
    <w:rsid w:val="00DF73FC"/>
    <w:rsid w:val="00DF78C1"/>
    <w:rsid w:val="00E03328"/>
    <w:rsid w:val="00E035FE"/>
    <w:rsid w:val="00E0557D"/>
    <w:rsid w:val="00E100AA"/>
    <w:rsid w:val="00E120D8"/>
    <w:rsid w:val="00E1229E"/>
    <w:rsid w:val="00E1414E"/>
    <w:rsid w:val="00E15C62"/>
    <w:rsid w:val="00E21101"/>
    <w:rsid w:val="00E22872"/>
    <w:rsid w:val="00E22FD2"/>
    <w:rsid w:val="00E242E5"/>
    <w:rsid w:val="00E31F20"/>
    <w:rsid w:val="00E339AE"/>
    <w:rsid w:val="00E35A03"/>
    <w:rsid w:val="00E35D04"/>
    <w:rsid w:val="00E37AC1"/>
    <w:rsid w:val="00E410A4"/>
    <w:rsid w:val="00E41912"/>
    <w:rsid w:val="00E47DAC"/>
    <w:rsid w:val="00E50B2F"/>
    <w:rsid w:val="00E60417"/>
    <w:rsid w:val="00E6265D"/>
    <w:rsid w:val="00E62DEE"/>
    <w:rsid w:val="00E67E2A"/>
    <w:rsid w:val="00E7174B"/>
    <w:rsid w:val="00E73D7B"/>
    <w:rsid w:val="00E754E7"/>
    <w:rsid w:val="00E75822"/>
    <w:rsid w:val="00E777D8"/>
    <w:rsid w:val="00E82D49"/>
    <w:rsid w:val="00E83F09"/>
    <w:rsid w:val="00E84DD5"/>
    <w:rsid w:val="00E84F88"/>
    <w:rsid w:val="00E85968"/>
    <w:rsid w:val="00E860C5"/>
    <w:rsid w:val="00E86862"/>
    <w:rsid w:val="00E8752B"/>
    <w:rsid w:val="00E9282A"/>
    <w:rsid w:val="00E930A1"/>
    <w:rsid w:val="00E940B0"/>
    <w:rsid w:val="00E96217"/>
    <w:rsid w:val="00E96EF0"/>
    <w:rsid w:val="00E97C2D"/>
    <w:rsid w:val="00EA0A30"/>
    <w:rsid w:val="00EA1BA9"/>
    <w:rsid w:val="00EA3B83"/>
    <w:rsid w:val="00EA4C54"/>
    <w:rsid w:val="00EA4DC4"/>
    <w:rsid w:val="00EA5296"/>
    <w:rsid w:val="00EA5A63"/>
    <w:rsid w:val="00EA6AD9"/>
    <w:rsid w:val="00EB27DF"/>
    <w:rsid w:val="00EC1D17"/>
    <w:rsid w:val="00EC716C"/>
    <w:rsid w:val="00ED33F6"/>
    <w:rsid w:val="00ED5BAD"/>
    <w:rsid w:val="00ED5F13"/>
    <w:rsid w:val="00ED6258"/>
    <w:rsid w:val="00ED6FFF"/>
    <w:rsid w:val="00ED7A0D"/>
    <w:rsid w:val="00ED7E09"/>
    <w:rsid w:val="00EE3D18"/>
    <w:rsid w:val="00EE6B4A"/>
    <w:rsid w:val="00EE7AF3"/>
    <w:rsid w:val="00EF1267"/>
    <w:rsid w:val="00EF2377"/>
    <w:rsid w:val="00EF4D3D"/>
    <w:rsid w:val="00F001B7"/>
    <w:rsid w:val="00F006E3"/>
    <w:rsid w:val="00F02B82"/>
    <w:rsid w:val="00F045C1"/>
    <w:rsid w:val="00F079C8"/>
    <w:rsid w:val="00F114AC"/>
    <w:rsid w:val="00F1356B"/>
    <w:rsid w:val="00F138C5"/>
    <w:rsid w:val="00F14D12"/>
    <w:rsid w:val="00F1582B"/>
    <w:rsid w:val="00F16698"/>
    <w:rsid w:val="00F16E50"/>
    <w:rsid w:val="00F16F0C"/>
    <w:rsid w:val="00F21BC7"/>
    <w:rsid w:val="00F23883"/>
    <w:rsid w:val="00F24BE1"/>
    <w:rsid w:val="00F24E04"/>
    <w:rsid w:val="00F30647"/>
    <w:rsid w:val="00F31846"/>
    <w:rsid w:val="00F31930"/>
    <w:rsid w:val="00F33174"/>
    <w:rsid w:val="00F334C8"/>
    <w:rsid w:val="00F41199"/>
    <w:rsid w:val="00F46D86"/>
    <w:rsid w:val="00F53191"/>
    <w:rsid w:val="00F55CF9"/>
    <w:rsid w:val="00F60AC9"/>
    <w:rsid w:val="00F60E5D"/>
    <w:rsid w:val="00F6352E"/>
    <w:rsid w:val="00F66924"/>
    <w:rsid w:val="00F7062D"/>
    <w:rsid w:val="00F71C0B"/>
    <w:rsid w:val="00F728E6"/>
    <w:rsid w:val="00F74232"/>
    <w:rsid w:val="00F74B67"/>
    <w:rsid w:val="00F77928"/>
    <w:rsid w:val="00F80EA4"/>
    <w:rsid w:val="00F8219E"/>
    <w:rsid w:val="00F82EAA"/>
    <w:rsid w:val="00F83B47"/>
    <w:rsid w:val="00F83FDE"/>
    <w:rsid w:val="00F915A8"/>
    <w:rsid w:val="00F919AF"/>
    <w:rsid w:val="00F926D6"/>
    <w:rsid w:val="00F92D6D"/>
    <w:rsid w:val="00F9475F"/>
    <w:rsid w:val="00F972C2"/>
    <w:rsid w:val="00FA0BB3"/>
    <w:rsid w:val="00FA1C02"/>
    <w:rsid w:val="00FA1F56"/>
    <w:rsid w:val="00FA5ECE"/>
    <w:rsid w:val="00FA6B8E"/>
    <w:rsid w:val="00FB3B41"/>
    <w:rsid w:val="00FB542E"/>
    <w:rsid w:val="00FB62B8"/>
    <w:rsid w:val="00FC0062"/>
    <w:rsid w:val="00FC08E3"/>
    <w:rsid w:val="00FC179F"/>
    <w:rsid w:val="00FC2CFF"/>
    <w:rsid w:val="00FC2D86"/>
    <w:rsid w:val="00FC37E1"/>
    <w:rsid w:val="00FC60A1"/>
    <w:rsid w:val="00FC63F0"/>
    <w:rsid w:val="00FD112D"/>
    <w:rsid w:val="00FD11FD"/>
    <w:rsid w:val="00FD28B7"/>
    <w:rsid w:val="00FD2995"/>
    <w:rsid w:val="00FD3947"/>
    <w:rsid w:val="00FD5B9C"/>
    <w:rsid w:val="00FD5E39"/>
    <w:rsid w:val="00FD64ED"/>
    <w:rsid w:val="00FD6766"/>
    <w:rsid w:val="00FE0F12"/>
    <w:rsid w:val="00FE35A7"/>
    <w:rsid w:val="00FE4824"/>
    <w:rsid w:val="00FF13BC"/>
    <w:rsid w:val="00FF3E24"/>
    <w:rsid w:val="00FF4383"/>
    <w:rsid w:val="00FF50D9"/>
    <w:rsid w:val="00FF7171"/>
    <w:rsid w:val="00FF73AB"/>
    <w:rsid w:val="00FF7BB4"/>
    <w:rsid w:val="24B26BBB"/>
    <w:rsid w:val="5E4A61F9"/>
    <w:rsid w:val="6BCD0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3">
    <w:name w:val="annotation text"/>
    <w:basedOn w:val="1"/>
    <w:link w:val="20"/>
    <w:unhideWhenUsed/>
    <w:uiPriority w:val="99"/>
    <w:pPr>
      <w:jc w:val="left"/>
    </w:pPr>
  </w:style>
  <w:style w:type="paragraph" w:styleId="4">
    <w:name w:val="Body Text"/>
    <w:basedOn w:val="1"/>
    <w:link w:val="21"/>
    <w:uiPriority w:val="99"/>
    <w:pPr>
      <w:ind w:left="667"/>
      <w:jc w:val="left"/>
    </w:pPr>
    <w:rPr>
      <w:rFonts w:hint="eastAsia" w:ascii="宋体" w:hAnsi="宋体" w:eastAsia="宋体" w:cs="Times New Roman"/>
      <w:kern w:val="0"/>
      <w:szCs w:val="21"/>
      <w:lang w:eastAsia="en-US"/>
    </w:rPr>
  </w:style>
  <w:style w:type="paragraph" w:styleId="5">
    <w:name w:val="Balloon Text"/>
    <w:basedOn w:val="1"/>
    <w:link w:val="17"/>
    <w:semiHidden/>
    <w:unhideWhenUsed/>
    <w:uiPriority w:val="99"/>
    <w:rPr>
      <w:sz w:val="18"/>
      <w:szCs w:val="18"/>
    </w:rPr>
  </w:style>
  <w:style w:type="paragraph" w:styleId="6">
    <w:name w:val="footer"/>
    <w:basedOn w:val="1"/>
    <w:link w:val="16"/>
    <w:unhideWhenUsed/>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customStyle="1" w:styleId="14">
    <w:name w:val="标题 1 Char"/>
    <w:basedOn w:val="11"/>
    <w:link w:val="2"/>
    <w:qFormat/>
    <w:uiPriority w:val="9"/>
    <w:rPr>
      <w:b/>
      <w:bCs/>
      <w:kern w:val="44"/>
      <w:sz w:val="44"/>
      <w:szCs w:val="44"/>
    </w:rPr>
  </w:style>
  <w:style w:type="character" w:customStyle="1" w:styleId="15">
    <w:name w:val="页眉 Char"/>
    <w:basedOn w:val="11"/>
    <w:link w:val="7"/>
    <w:qFormat/>
    <w:uiPriority w:val="99"/>
    <w:rPr>
      <w:sz w:val="18"/>
      <w:szCs w:val="18"/>
    </w:rPr>
  </w:style>
  <w:style w:type="character" w:customStyle="1" w:styleId="16">
    <w:name w:val="页脚 Char"/>
    <w:basedOn w:val="11"/>
    <w:link w:val="6"/>
    <w:qFormat/>
    <w:uiPriority w:val="99"/>
    <w:rPr>
      <w:sz w:val="18"/>
      <w:szCs w:val="18"/>
    </w:rPr>
  </w:style>
  <w:style w:type="character" w:customStyle="1" w:styleId="17">
    <w:name w:val="批注框文本 Char"/>
    <w:basedOn w:val="11"/>
    <w:link w:val="5"/>
    <w:semiHidden/>
    <w:uiPriority w:val="99"/>
    <w:rPr>
      <w:sz w:val="18"/>
      <w:szCs w:val="18"/>
    </w:rPr>
  </w:style>
  <w:style w:type="paragraph" w:styleId="18">
    <w:name w:val="List Paragraph"/>
    <w:basedOn w:val="1"/>
    <w:qFormat/>
    <w:uiPriority w:val="99"/>
    <w:pPr>
      <w:ind w:firstLine="420" w:firstLineChars="200"/>
    </w:pPr>
    <w:rPr>
      <w:rFonts w:ascii="Times New Roman" w:hAnsi="Times New Roman" w:eastAsia="宋体" w:cs="Times New Roman"/>
      <w:szCs w:val="24"/>
    </w:rPr>
  </w:style>
  <w:style w:type="paragraph" w:styleId="1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0">
    <w:name w:val="批注文字 Char"/>
    <w:basedOn w:val="11"/>
    <w:link w:val="3"/>
    <w:uiPriority w:val="99"/>
  </w:style>
  <w:style w:type="character" w:customStyle="1" w:styleId="21">
    <w:name w:val="正文文本 Char"/>
    <w:basedOn w:val="11"/>
    <w:link w:val="4"/>
    <w:qFormat/>
    <w:uiPriority w:val="99"/>
    <w:rPr>
      <w:rFonts w:ascii="宋体" w:hAnsi="宋体" w:eastAsia="宋体" w:cs="Times New Roman"/>
      <w:kern w:val="0"/>
      <w:szCs w:val="21"/>
      <w:lang w:eastAsia="en-US"/>
    </w:r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png"/><Relationship Id="rId41" Type="http://schemas.openxmlformats.org/officeDocument/2006/relationships/image" Target="media/image33.jpeg"/><Relationship Id="rId40" Type="http://schemas.openxmlformats.org/officeDocument/2006/relationships/hyperlink" Target="https://baike.baidu.com/pic/&#230;&#184;&#133;&#228;&#185;&#190;&#233;&#154;&#134;&#229;&#144;&#132;&#231;&#167;&#141;&#233;&#135;&#137;&#229;&#189;&#169;&#229;&#164;&#167;&#231;&#147;&#182;/9516208/0/d35a10f4122c1a27dcc474e7?fr=lemma%26ct=single" TargetMode="External"/><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hyperlink" Target="http://finance.eastmoney.com/news/1366,20170514738207167.html" TargetMode="External"/><Relationship Id="rId35" Type="http://schemas.openxmlformats.org/officeDocument/2006/relationships/image" Target="media/image29.jpeg"/><Relationship Id="rId34" Type="http://schemas.microsoft.com/office/2007/relationships/hdphoto" Target="media/image28.wdp"/><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chart" Target="charts/chart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600" b="1" i="0" u="none" strike="noStrike" kern="1200" baseline="0">
                    <a:solidFill>
                      <a:schemeClr val="tx1"/>
                    </a:solidFill>
                    <a:latin typeface="+mn-lt"/>
                    <a:ea typeface="楷体"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1850年</c:v>
                </c:pt>
                <c:pt idx="1">
                  <c:v>1860年</c:v>
                </c:pt>
                <c:pt idx="2">
                  <c:v>1870年</c:v>
                </c:pt>
                <c:pt idx="3">
                  <c:v>1880年</c:v>
                </c:pt>
                <c:pt idx="4">
                  <c:v>1890年</c:v>
                </c:pt>
                <c:pt idx="5">
                  <c:v>1900年</c:v>
                </c:pt>
              </c:strCache>
            </c:strRef>
          </c:cat>
          <c:val>
            <c:numRef>
              <c:f>Sheet1!$B$2:$B$7</c:f>
              <c:numCache>
                <c:formatCode>General</c:formatCode>
                <c:ptCount val="6"/>
                <c:pt idx="0">
                  <c:v>9</c:v>
                </c:pt>
                <c:pt idx="1">
                  <c:v>13</c:v>
                </c:pt>
                <c:pt idx="2">
                  <c:v>20</c:v>
                </c:pt>
                <c:pt idx="3">
                  <c:v>27</c:v>
                </c:pt>
                <c:pt idx="4">
                  <c:v>41</c:v>
                </c:pt>
                <c:pt idx="5">
                  <c:v>59</c:v>
                </c:pt>
              </c:numCache>
            </c:numRef>
          </c:val>
        </c:ser>
        <c:dLbls>
          <c:showLegendKey val="0"/>
          <c:showVal val="0"/>
          <c:showCatName val="0"/>
          <c:showSerName val="0"/>
          <c:showPercent val="0"/>
          <c:showBubbleSize val="0"/>
        </c:dLbls>
        <c:gapWidth val="150"/>
        <c:axId val="131119616"/>
        <c:axId val="217000768"/>
      </c:barChart>
      <c:catAx>
        <c:axId val="131119616"/>
        <c:scaling>
          <c:orientation val="minMax"/>
        </c:scaling>
        <c:delete val="0"/>
        <c:axPos val="b"/>
        <c:majorTickMark val="out"/>
        <c:minorTickMark val="none"/>
        <c:tickLblPos val="nextTo"/>
        <c:txPr>
          <a:bodyPr rot="-60000000" spcFirstLastPara="0" vertOverflow="ellipsis" vert="horz" wrap="square" anchor="ctr" anchorCtr="1"/>
          <a:lstStyle/>
          <a:p>
            <a:pPr>
              <a:defRPr lang="zh-CN" sz="700" b="1" i="0" u="none" strike="noStrike" kern="1200" baseline="0">
                <a:solidFill>
                  <a:schemeClr val="tx1"/>
                </a:solidFill>
                <a:latin typeface="+mn-lt"/>
                <a:ea typeface="楷体" panose="02010609060101010101" pitchFamily="3" charset="-122"/>
                <a:cs typeface="+mn-cs"/>
              </a:defRPr>
            </a:pPr>
          </a:p>
        </c:txPr>
        <c:crossAx val="217000768"/>
        <c:crosses val="autoZero"/>
        <c:auto val="1"/>
        <c:lblAlgn val="ctr"/>
        <c:lblOffset val="100"/>
        <c:noMultiLvlLbl val="0"/>
      </c:catAx>
      <c:valAx>
        <c:axId val="2170007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1" i="0" u="none" strike="noStrike" kern="1200" baseline="0">
                <a:solidFill>
                  <a:schemeClr val="tx1"/>
                </a:solidFill>
                <a:latin typeface="+mn-lt"/>
                <a:ea typeface="楷体" panose="02010609060101010101" pitchFamily="3" charset="-122"/>
                <a:cs typeface="+mn-cs"/>
              </a:defRPr>
            </a:pPr>
          </a:p>
        </c:txPr>
        <c:crossAx val="13111961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442786-89F0-4B56-A853-9FF0F616E543}">
  <ds:schemaRefs/>
</ds:datastoreItem>
</file>

<file path=docProps/app.xml><?xml version="1.0" encoding="utf-8"?>
<Properties xmlns="http://schemas.openxmlformats.org/officeDocument/2006/extended-properties" xmlns:vt="http://schemas.openxmlformats.org/officeDocument/2006/docPropsVTypes">
  <Template>Normal</Template>
  <Pages>14</Pages>
  <Words>1472</Words>
  <Characters>8395</Characters>
  <Lines>69</Lines>
  <Paragraphs>19</Paragraphs>
  <TotalTime>0</TotalTime>
  <ScaleCrop>false</ScaleCrop>
  <LinksUpToDate>false</LinksUpToDate>
  <CharactersWithSpaces>9848</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2016-12-06T00:21:00Z</dcterms:created>
  <dc:creator>yxxy41</dc:creator>
  <cp:lastModifiedBy>严春雷</cp:lastModifiedBy>
  <cp:lastPrinted>2018-04-11T16:37:00Z</cp:lastPrinted>
  <dcterms:modified xsi:type="dcterms:W3CDTF">2019-04-18T10:10:30Z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