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31B3" w14:textId="77777777" w:rsidR="00177DA5" w:rsidRDefault="00F829A6">
      <w:pPr>
        <w:widowControl/>
        <w:spacing w:line="528" w:lineRule="atLeast"/>
        <w:jc w:val="center"/>
        <w:rPr>
          <w:rFonts w:asciiTheme="minorEastAsia" w:hAnsiTheme="minorEastAsia" w:cs="宋体"/>
          <w:b/>
          <w:bCs/>
          <w:color w:val="000000"/>
          <w:kern w:val="36"/>
          <w:sz w:val="44"/>
          <w:szCs w:val="44"/>
        </w:rPr>
      </w:pPr>
      <w:r>
        <w:rPr>
          <w:rFonts w:asciiTheme="minorEastAsia" w:hAnsiTheme="minorEastAsia" w:cs="宋体"/>
          <w:b/>
          <w:bCs/>
          <w:color w:val="000000"/>
          <w:kern w:val="36"/>
          <w:sz w:val="44"/>
          <w:szCs w:val="44"/>
        </w:rPr>
        <w:t>2022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44"/>
          <w:szCs w:val="44"/>
        </w:rPr>
        <w:t>年北京市八一学校高</w:t>
      </w:r>
      <w:r>
        <w:rPr>
          <w:rFonts w:asciiTheme="minorEastAsia" w:hAnsiTheme="minorEastAsia" w:cs="宋体"/>
          <w:b/>
          <w:bCs/>
          <w:color w:val="000000"/>
          <w:kern w:val="36"/>
          <w:sz w:val="44"/>
          <w:szCs w:val="44"/>
        </w:rPr>
        <w:t>中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44"/>
          <w:szCs w:val="44"/>
        </w:rPr>
        <w:t>阶段</w:t>
      </w:r>
      <w:r>
        <w:rPr>
          <w:rFonts w:asciiTheme="minorEastAsia" w:hAnsiTheme="minorEastAsia" w:cs="宋体"/>
          <w:b/>
          <w:bCs/>
          <w:color w:val="000000"/>
          <w:kern w:val="36"/>
          <w:sz w:val="44"/>
          <w:szCs w:val="44"/>
        </w:rPr>
        <w:t>招生</w:t>
      </w:r>
    </w:p>
    <w:p w14:paraId="29909930" w14:textId="77777777" w:rsidR="00177DA5" w:rsidRDefault="00F829A6">
      <w:pPr>
        <w:widowControl/>
        <w:spacing w:line="528" w:lineRule="atLeast"/>
        <w:jc w:val="center"/>
        <w:rPr>
          <w:rFonts w:asciiTheme="minorEastAsia" w:hAnsiTheme="minorEastAsia" w:cs="宋体"/>
          <w:b/>
          <w:bCs/>
          <w:color w:val="000000"/>
          <w:kern w:val="36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44"/>
          <w:szCs w:val="44"/>
        </w:rPr>
        <w:t>体育特长生招生简章</w:t>
      </w:r>
    </w:p>
    <w:p w14:paraId="2B519557" w14:textId="77777777" w:rsidR="00177DA5" w:rsidRDefault="00F829A6">
      <w:pPr>
        <w:widowControl/>
        <w:spacing w:line="528" w:lineRule="atLeast"/>
        <w:ind w:firstLine="480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 xml:space="preserve">  </w:t>
      </w:r>
    </w:p>
    <w:p w14:paraId="73DAE858" w14:textId="77777777" w:rsidR="00177DA5" w:rsidRDefault="00F829A6">
      <w:pPr>
        <w:widowControl/>
        <w:numPr>
          <w:ilvl w:val="0"/>
          <w:numId w:val="1"/>
        </w:numPr>
        <w:spacing w:line="528" w:lineRule="atLeast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招生范围</w:t>
      </w:r>
      <w:r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 xml:space="preserve">:     </w:t>
      </w:r>
    </w:p>
    <w:p w14:paraId="30106B96" w14:textId="77777777" w:rsidR="00177DA5" w:rsidRDefault="00F829A6">
      <w:pPr>
        <w:widowControl/>
        <w:spacing w:line="528" w:lineRule="atLeast"/>
        <w:ind w:left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报考我校体育特长生的考生必须为海淀区具有升学资格的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2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022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年初中应届毕业生且具备以下条件，如不符合条件，该考生报名信息及测试均无效：</w:t>
      </w:r>
    </w:p>
    <w:p w14:paraId="00FC1776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color w:val="444444"/>
          <w:kern w:val="0"/>
          <w:sz w:val="24"/>
          <w:szCs w:val="24"/>
        </w:rPr>
        <w:t>男子足球：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初中阶段参加市级（含）以上足球比赛中获得集体项目前三名的主力队员。</w:t>
      </w:r>
    </w:p>
    <w:p w14:paraId="621CC5A9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color w:val="444444"/>
          <w:kern w:val="0"/>
          <w:sz w:val="24"/>
          <w:szCs w:val="24"/>
        </w:rPr>
        <w:t>健美操：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初中阶段在市级（含）以上，竞技健美操比赛中获得单项前六名。</w:t>
      </w:r>
    </w:p>
    <w:p w14:paraId="04D7BC4A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color w:val="444444"/>
          <w:kern w:val="0"/>
          <w:sz w:val="24"/>
          <w:szCs w:val="24"/>
        </w:rPr>
        <w:t>武术：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初中阶段在市级（含）以上，武术比赛中获得个人单项前六名。</w:t>
      </w:r>
    </w:p>
    <w:p w14:paraId="635F244B" w14:textId="77777777" w:rsidR="00177DA5" w:rsidRDefault="00177DA5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</w:p>
    <w:p w14:paraId="5400410A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二、招生计划</w:t>
      </w:r>
    </w:p>
    <w:tbl>
      <w:tblPr>
        <w:tblStyle w:val="a9"/>
        <w:tblW w:w="412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996"/>
      </w:tblGrid>
      <w:tr w:rsidR="00177DA5" w14:paraId="6D510E70" w14:textId="77777777">
        <w:trPr>
          <w:jc w:val="center"/>
        </w:trPr>
        <w:tc>
          <w:tcPr>
            <w:tcW w:w="2127" w:type="dxa"/>
            <w:vAlign w:val="center"/>
          </w:tcPr>
          <w:p w14:paraId="28CBF6C6" w14:textId="77777777" w:rsidR="00177DA5" w:rsidRDefault="00F829A6">
            <w:pPr>
              <w:widowControl/>
              <w:spacing w:line="528" w:lineRule="atLeast"/>
              <w:jc w:val="center"/>
              <w:rPr>
                <w:rFonts w:ascii="Verdana" w:eastAsia="宋体" w:hAnsi="Verdana" w:cs="宋体"/>
                <w:b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b/>
                <w:color w:val="444444"/>
                <w:kern w:val="0"/>
                <w:sz w:val="24"/>
                <w:szCs w:val="24"/>
              </w:rPr>
              <w:t>招生项目</w:t>
            </w:r>
          </w:p>
        </w:tc>
        <w:tc>
          <w:tcPr>
            <w:tcW w:w="1996" w:type="dxa"/>
            <w:vAlign w:val="center"/>
          </w:tcPr>
          <w:p w14:paraId="33C6D11D" w14:textId="77777777" w:rsidR="00177DA5" w:rsidRDefault="00F829A6">
            <w:pPr>
              <w:widowControl/>
              <w:spacing w:line="528" w:lineRule="atLeast"/>
              <w:jc w:val="center"/>
              <w:rPr>
                <w:rFonts w:ascii="Verdana" w:eastAsia="宋体" w:hAnsi="Verdana" w:cs="宋体"/>
                <w:b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b/>
                <w:color w:val="444444"/>
                <w:kern w:val="0"/>
                <w:sz w:val="24"/>
                <w:szCs w:val="24"/>
              </w:rPr>
              <w:t>招生计划</w:t>
            </w:r>
          </w:p>
        </w:tc>
      </w:tr>
      <w:tr w:rsidR="00177DA5" w14:paraId="4C070AA6" w14:textId="77777777">
        <w:trPr>
          <w:jc w:val="center"/>
        </w:trPr>
        <w:tc>
          <w:tcPr>
            <w:tcW w:w="2127" w:type="dxa"/>
            <w:vAlign w:val="center"/>
          </w:tcPr>
          <w:p w14:paraId="59A3D4C6" w14:textId="77777777" w:rsidR="00177DA5" w:rsidRDefault="00F829A6">
            <w:pPr>
              <w:widowControl/>
              <w:spacing w:line="528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444444"/>
                <w:kern w:val="0"/>
                <w:sz w:val="24"/>
                <w:szCs w:val="24"/>
              </w:rPr>
              <w:t>男子</w:t>
            </w:r>
            <w:r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足球</w:t>
            </w:r>
          </w:p>
        </w:tc>
        <w:tc>
          <w:tcPr>
            <w:tcW w:w="1996" w:type="dxa"/>
            <w:vAlign w:val="center"/>
          </w:tcPr>
          <w:p w14:paraId="7D2693F5" w14:textId="77777777" w:rsidR="00177DA5" w:rsidRDefault="00F829A6">
            <w:pPr>
              <w:widowControl/>
              <w:spacing w:line="528" w:lineRule="atLeast"/>
              <w:ind w:firstLine="480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16</w:t>
            </w:r>
          </w:p>
        </w:tc>
      </w:tr>
      <w:tr w:rsidR="00177DA5" w14:paraId="4358497F" w14:textId="77777777">
        <w:trPr>
          <w:jc w:val="center"/>
        </w:trPr>
        <w:tc>
          <w:tcPr>
            <w:tcW w:w="2127" w:type="dxa"/>
            <w:vAlign w:val="center"/>
          </w:tcPr>
          <w:p w14:paraId="45306AD4" w14:textId="77777777" w:rsidR="00177DA5" w:rsidRDefault="00F829A6">
            <w:pPr>
              <w:widowControl/>
              <w:spacing w:line="528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444444"/>
                <w:kern w:val="0"/>
                <w:sz w:val="24"/>
                <w:szCs w:val="24"/>
              </w:rPr>
              <w:t>健</w:t>
            </w:r>
            <w:r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美操</w:t>
            </w:r>
          </w:p>
        </w:tc>
        <w:tc>
          <w:tcPr>
            <w:tcW w:w="1996" w:type="dxa"/>
            <w:vAlign w:val="center"/>
          </w:tcPr>
          <w:p w14:paraId="6D7F2FC3" w14:textId="77777777" w:rsidR="00177DA5" w:rsidRDefault="00F829A6">
            <w:pPr>
              <w:widowControl/>
              <w:spacing w:line="528" w:lineRule="atLeast"/>
              <w:ind w:firstLine="480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177DA5" w14:paraId="518412D0" w14:textId="77777777">
        <w:trPr>
          <w:jc w:val="center"/>
        </w:trPr>
        <w:tc>
          <w:tcPr>
            <w:tcW w:w="2127" w:type="dxa"/>
            <w:vAlign w:val="center"/>
          </w:tcPr>
          <w:p w14:paraId="2D085824" w14:textId="77777777" w:rsidR="00177DA5" w:rsidRDefault="00F829A6">
            <w:pPr>
              <w:widowControl/>
              <w:spacing w:line="528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武术</w:t>
            </w:r>
          </w:p>
        </w:tc>
        <w:tc>
          <w:tcPr>
            <w:tcW w:w="1996" w:type="dxa"/>
            <w:vAlign w:val="center"/>
          </w:tcPr>
          <w:p w14:paraId="342A301A" w14:textId="77777777" w:rsidR="00177DA5" w:rsidRDefault="00F829A6">
            <w:pPr>
              <w:widowControl/>
              <w:spacing w:line="528" w:lineRule="atLeast"/>
              <w:ind w:firstLine="480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</w:tbl>
    <w:p w14:paraId="52D28656" w14:textId="77777777" w:rsidR="00177DA5" w:rsidRDefault="00177DA5">
      <w:pPr>
        <w:widowControl/>
        <w:spacing w:line="528" w:lineRule="atLeast"/>
        <w:ind w:left="120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color="000000"/>
          <w:lang w:val="zh-TW" w:eastAsia="zh-TW"/>
        </w:rPr>
      </w:pPr>
    </w:p>
    <w:p w14:paraId="717863BC" w14:textId="77777777" w:rsidR="00177DA5" w:rsidRDefault="00F829A6">
      <w:pPr>
        <w:widowControl/>
        <w:numPr>
          <w:ilvl w:val="0"/>
          <w:numId w:val="2"/>
        </w:numPr>
        <w:spacing w:line="528" w:lineRule="atLeas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color="000000"/>
          <w:lang w:val="zh-TW" w:eastAsia="zh-TW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 w:eastAsia="zh-TW"/>
        </w:rPr>
        <w:t>学校报名及</w:t>
      </w: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color="000000"/>
          <w:lang w:val="zh-TW" w:eastAsia="zh-TW"/>
        </w:rPr>
        <w:t>专业测试工作安排</w:t>
      </w:r>
    </w:p>
    <w:p w14:paraId="329722FA" w14:textId="77777777" w:rsidR="00177DA5" w:rsidRDefault="00F829A6">
      <w:pPr>
        <w:widowControl/>
        <w:spacing w:line="528" w:lineRule="atLeast"/>
        <w:ind w:left="480"/>
        <w:jc w:val="left"/>
        <w:rPr>
          <w:rFonts w:asciiTheme="minorEastAsia" w:eastAsia="PMingLiU" w:hAnsiTheme="minorEastAsia" w:cs="宋体"/>
          <w:b/>
          <w:bCs/>
          <w:kern w:val="0"/>
          <w:sz w:val="24"/>
          <w:szCs w:val="24"/>
          <w:u w:color="000000"/>
          <w:lang w:val="zh-TW" w:eastAsia="zh-TW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  <w:u w:color="000000"/>
          <w:lang w:val="zh-TW" w:eastAsia="zh-TW"/>
        </w:rPr>
        <w:t>报名时间：6月</w:t>
      </w:r>
      <w:r>
        <w:rPr>
          <w:rFonts w:asciiTheme="minorEastAsia" w:eastAsia="PMingLiU" w:hAnsiTheme="minorEastAsia" w:cs="宋体"/>
          <w:b/>
          <w:bCs/>
          <w:kern w:val="0"/>
          <w:sz w:val="24"/>
          <w:szCs w:val="24"/>
          <w:u w:color="000000"/>
          <w:lang w:val="zh-TW" w:eastAsia="zh-TW"/>
        </w:rPr>
        <w:t>8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  <w:u w:color="000000"/>
          <w:lang w:val="zh-TW" w:eastAsia="zh-TW"/>
        </w:rPr>
        <w:t>日8:</w:t>
      </w:r>
      <w:r>
        <w:rPr>
          <w:rFonts w:asciiTheme="minorEastAsia" w:eastAsia="PMingLiU" w:hAnsiTheme="minorEastAsia" w:cs="宋体"/>
          <w:b/>
          <w:bCs/>
          <w:kern w:val="0"/>
          <w:sz w:val="24"/>
          <w:szCs w:val="24"/>
          <w:u w:color="000000"/>
          <w:lang w:val="zh-TW" w:eastAsia="zh-TW"/>
        </w:rPr>
        <w:t>00-6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  <w:u w:color="000000"/>
          <w:lang w:val="zh-TW" w:eastAsia="zh-TW"/>
        </w:rPr>
        <w:t>月1</w:t>
      </w:r>
      <w:r>
        <w:rPr>
          <w:rFonts w:asciiTheme="minorEastAsia" w:eastAsia="PMingLiU" w:hAnsiTheme="minorEastAsia" w:cs="宋体"/>
          <w:b/>
          <w:bCs/>
          <w:kern w:val="0"/>
          <w:sz w:val="24"/>
          <w:szCs w:val="24"/>
          <w:u w:color="000000"/>
          <w:lang w:val="zh-TW" w:eastAsia="zh-TW"/>
        </w:rPr>
        <w:t>0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  <w:u w:color="000000"/>
          <w:lang w:val="zh-TW" w:eastAsia="zh-TW"/>
        </w:rPr>
        <w:t>日</w:t>
      </w:r>
      <w:r>
        <w:rPr>
          <w:rFonts w:asciiTheme="minorEastAsia" w:eastAsia="PMingLiU" w:hAnsiTheme="minorEastAsia" w:cs="宋体"/>
          <w:b/>
          <w:bCs/>
          <w:kern w:val="0"/>
          <w:sz w:val="24"/>
          <w:szCs w:val="24"/>
          <w:u w:color="000000"/>
          <w:lang w:val="zh-TW" w:eastAsia="zh-TW"/>
        </w:rPr>
        <w:t>24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  <w:u w:color="000000"/>
          <w:lang w:val="zh-TW" w:eastAsia="zh-TW"/>
        </w:rPr>
        <w:t>:</w:t>
      </w:r>
      <w:r>
        <w:rPr>
          <w:rFonts w:asciiTheme="minorEastAsia" w:eastAsia="PMingLiU" w:hAnsiTheme="minorEastAsia" w:cs="宋体"/>
          <w:b/>
          <w:bCs/>
          <w:kern w:val="0"/>
          <w:sz w:val="24"/>
          <w:szCs w:val="24"/>
          <w:u w:color="000000"/>
          <w:lang w:val="zh-TW" w:eastAsia="zh-TW"/>
        </w:rPr>
        <w:t>00</w:t>
      </w:r>
    </w:p>
    <w:p w14:paraId="6B259813" w14:textId="77777777" w:rsidR="00177DA5" w:rsidRDefault="00F829A6">
      <w:pPr>
        <w:widowControl/>
        <w:spacing w:line="528" w:lineRule="atLeast"/>
        <w:ind w:left="480"/>
        <w:jc w:val="left"/>
        <w:rPr>
          <w:rFonts w:asciiTheme="minorEastAsia" w:eastAsia="PMingLiU" w:hAnsiTheme="minorEastAsia" w:cs="宋体"/>
          <w:b/>
          <w:bCs/>
          <w:kern w:val="0"/>
          <w:sz w:val="24"/>
          <w:szCs w:val="24"/>
          <w:u w:color="000000"/>
          <w:lang w:val="zh-TW" w:eastAsia="zh-TW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  <w:u w:color="000000"/>
          <w:lang w:val="zh-TW" w:eastAsia="zh-TW"/>
        </w:rPr>
        <w:t>报名网址：</w:t>
      </w:r>
      <w:hyperlink r:id="rId6" w:history="1">
        <w:r>
          <w:rPr>
            <w:rFonts w:asciiTheme="minorEastAsia" w:hAnsiTheme="minorEastAsia" w:cs="宋体"/>
            <w:b/>
            <w:bCs/>
            <w:kern w:val="0"/>
            <w:sz w:val="24"/>
            <w:szCs w:val="24"/>
            <w:u w:val="single"/>
            <w:lang w:val="zh-TW" w:eastAsia="zh-TW"/>
          </w:rPr>
          <w:t>https://wj.qq.com/s2/10336641/d77a/</w:t>
        </w:r>
      </w:hyperlink>
    </w:p>
    <w:p w14:paraId="1C480724" w14:textId="77777777" w:rsidR="00177DA5" w:rsidRDefault="00F829A6">
      <w:pPr>
        <w:widowControl/>
        <w:spacing w:line="528" w:lineRule="atLeast"/>
        <w:ind w:left="480"/>
        <w:jc w:val="left"/>
        <w:rPr>
          <w:rFonts w:asciiTheme="minorEastAsia" w:hAnsiTheme="minorEastAsia" w:cs="宋体"/>
          <w:b/>
          <w:bCs/>
          <w:kern w:val="0"/>
          <w:sz w:val="24"/>
          <w:szCs w:val="24"/>
          <w:u w:color="000000"/>
          <w:lang w:val="zh-TW" w:eastAsia="zh-TW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  <w:u w:color="000000"/>
          <w:lang w:val="zh-TW" w:eastAsia="zh-TW"/>
        </w:rPr>
        <w:t>微信扫码：</w:t>
      </w:r>
    </w:p>
    <w:p w14:paraId="1246BBD5" w14:textId="77777777" w:rsidR="00177DA5" w:rsidRDefault="00F829A6">
      <w:pPr>
        <w:widowControl/>
        <w:spacing w:line="528" w:lineRule="atLeast"/>
        <w:ind w:left="480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color="000000"/>
          <w:lang w:val="zh-TW" w:eastAsia="zh-TW"/>
        </w:rPr>
      </w:pPr>
      <w:r>
        <w:rPr>
          <w:rFonts w:asciiTheme="minorEastAsia" w:eastAsia="PMingLiU" w:hAnsiTheme="minorEastAsia" w:cs="宋体"/>
          <w:b/>
          <w:bCs/>
          <w:noProof/>
          <w:color w:val="000000"/>
          <w:kern w:val="0"/>
          <w:sz w:val="24"/>
          <w:szCs w:val="24"/>
          <w:u w:color="000000"/>
        </w:rPr>
        <w:drawing>
          <wp:anchor distT="0" distB="0" distL="114300" distR="114300" simplePos="0" relativeHeight="251659264" behindDoc="0" locked="0" layoutInCell="1" allowOverlap="1" wp14:anchorId="50E93182" wp14:editId="1D1D1E8C">
            <wp:simplePos x="0" y="0"/>
            <wp:positionH relativeFrom="column">
              <wp:posOffset>2407920</wp:posOffset>
            </wp:positionH>
            <wp:positionV relativeFrom="paragraph">
              <wp:posOffset>143510</wp:posOffset>
            </wp:positionV>
            <wp:extent cx="1189990" cy="1189990"/>
            <wp:effectExtent l="0" t="0" r="0" b="0"/>
            <wp:wrapNone/>
            <wp:docPr id="1" name="图片 1" descr="C:\Users\Administrator\AppData\Local\Temp\WeChat Files\e57540f1cdf11ee9fd06db1f9ac41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e57540f1cdf11ee9fd06db1f9ac41b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A0A65B" w14:textId="77777777" w:rsidR="00177DA5" w:rsidRDefault="00177DA5">
      <w:pPr>
        <w:widowControl/>
        <w:spacing w:line="528" w:lineRule="atLeast"/>
        <w:ind w:left="480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color="000000"/>
          <w:lang w:val="zh-TW" w:eastAsia="zh-TW"/>
        </w:rPr>
      </w:pPr>
    </w:p>
    <w:p w14:paraId="341AD1F1" w14:textId="77777777" w:rsidR="00177DA5" w:rsidRDefault="00177DA5">
      <w:pPr>
        <w:widowControl/>
        <w:spacing w:line="528" w:lineRule="atLeast"/>
        <w:ind w:left="480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color="000000"/>
          <w:lang w:val="zh-TW" w:eastAsia="zh-TW"/>
        </w:rPr>
      </w:pPr>
    </w:p>
    <w:p w14:paraId="03F4DF13" w14:textId="77777777" w:rsidR="00177DA5" w:rsidRDefault="00177DA5">
      <w:pPr>
        <w:widowControl/>
        <w:spacing w:line="528" w:lineRule="atLeast"/>
        <w:jc w:val="left"/>
        <w:rPr>
          <w:rFonts w:asciiTheme="minorEastAsia" w:eastAsia="PMingLiU" w:hAnsiTheme="minorEastAsia" w:cs="宋体"/>
          <w:b/>
          <w:bCs/>
          <w:color w:val="000000"/>
          <w:kern w:val="0"/>
          <w:sz w:val="24"/>
          <w:szCs w:val="24"/>
          <w:u w:color="000000"/>
          <w:lang w:val="zh-TW" w:eastAsia="zh-TW"/>
        </w:rPr>
      </w:pPr>
    </w:p>
    <w:p w14:paraId="641E8B2E" w14:textId="77777777" w:rsidR="00177DA5" w:rsidRDefault="00F829A6">
      <w:pPr>
        <w:widowControl/>
        <w:spacing w:line="528" w:lineRule="atLeast"/>
        <w:ind w:left="48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color="000000"/>
          <w:lang w:val="zh-TW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 w:eastAsia="zh-TW"/>
        </w:rPr>
        <w:t>咨询电话：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/>
        </w:rPr>
        <w:t xml:space="preserve"> </w:t>
      </w:r>
      <w:r w:rsidR="003A21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 w:eastAsia="zh-TW"/>
        </w:rPr>
        <w:t>588390</w:t>
      </w:r>
      <w:r w:rsidR="003A21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/>
        </w:rPr>
        <w:t>39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 w:eastAsia="zh-TW"/>
        </w:rPr>
        <w:t>（招考中心工作日）</w:t>
      </w:r>
      <w:r w:rsidR="003A21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/>
        </w:rPr>
        <w:t>6月8日-6月10日上午8:30-11:00下午13:30-16:00</w:t>
      </w:r>
    </w:p>
    <w:p w14:paraId="02CE5528" w14:textId="77777777" w:rsidR="00177DA5" w:rsidRDefault="00F829A6">
      <w:pPr>
        <w:widowControl/>
        <w:spacing w:line="528" w:lineRule="atLeast"/>
        <w:ind w:left="48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color="000000"/>
          <w:lang w:val="zh-TW" w:eastAsia="zh-TW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 w:eastAsia="zh-TW"/>
        </w:rPr>
        <w:t>监督电话：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/>
        </w:rPr>
        <w:t xml:space="preserve"> 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color="000000"/>
          <w:lang w:val="zh-TW" w:eastAsia="zh-TW"/>
        </w:rPr>
        <w:t>58839013（工作日）</w:t>
      </w:r>
    </w:p>
    <w:p w14:paraId="40A59328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四、</w:t>
      </w:r>
      <w:r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测试时间：</w:t>
      </w:r>
    </w:p>
    <w:p w14:paraId="2B0B4525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/>
          <w:kern w:val="0"/>
          <w:sz w:val="24"/>
          <w:szCs w:val="24"/>
        </w:rPr>
        <w:t>6</w:t>
      </w:r>
      <w:r>
        <w:rPr>
          <w:rFonts w:ascii="Verdana" w:eastAsia="宋体" w:hAnsi="Verdana" w:cs="宋体"/>
          <w:kern w:val="0"/>
          <w:sz w:val="24"/>
          <w:szCs w:val="24"/>
        </w:rPr>
        <w:t>月</w:t>
      </w:r>
      <w:r>
        <w:rPr>
          <w:rFonts w:ascii="Verdana" w:eastAsia="宋体" w:hAnsi="Verdana" w:cs="宋体"/>
          <w:kern w:val="0"/>
          <w:sz w:val="24"/>
          <w:szCs w:val="24"/>
        </w:rPr>
        <w:t>12</w:t>
      </w:r>
      <w:r>
        <w:rPr>
          <w:rFonts w:ascii="Verdana" w:eastAsia="宋体" w:hAnsi="Verdana" w:cs="宋体"/>
          <w:kern w:val="0"/>
          <w:sz w:val="24"/>
          <w:szCs w:val="24"/>
        </w:rPr>
        <w:t>日</w:t>
      </w:r>
      <w:r>
        <w:rPr>
          <w:rFonts w:ascii="Verdana" w:eastAsia="宋体" w:hAnsi="Verdana" w:cs="宋体" w:hint="eastAsia"/>
          <w:kern w:val="0"/>
          <w:sz w:val="24"/>
          <w:szCs w:val="24"/>
        </w:rPr>
        <w:t>上</w:t>
      </w:r>
      <w:r>
        <w:rPr>
          <w:rFonts w:ascii="Verdana" w:eastAsia="宋体" w:hAnsi="Verdana" w:cs="宋体"/>
          <w:kern w:val="0"/>
          <w:sz w:val="24"/>
          <w:szCs w:val="24"/>
        </w:rPr>
        <w:t>午</w:t>
      </w:r>
      <w:r>
        <w:rPr>
          <w:rFonts w:ascii="Verdana" w:eastAsia="宋体" w:hAnsi="Verdana" w:cs="宋体"/>
          <w:kern w:val="0"/>
          <w:sz w:val="24"/>
          <w:szCs w:val="24"/>
        </w:rPr>
        <w:t xml:space="preserve"> 9</w:t>
      </w:r>
      <w:r>
        <w:rPr>
          <w:rFonts w:ascii="Verdana" w:eastAsia="宋体" w:hAnsi="Verdana" w:cs="宋体"/>
          <w:kern w:val="0"/>
          <w:sz w:val="24"/>
          <w:szCs w:val="24"/>
        </w:rPr>
        <w:t>：</w:t>
      </w:r>
      <w:r>
        <w:rPr>
          <w:rFonts w:ascii="Verdana" w:eastAsia="宋体" w:hAnsi="Verdana" w:cs="宋体"/>
          <w:kern w:val="0"/>
          <w:sz w:val="24"/>
          <w:szCs w:val="24"/>
        </w:rPr>
        <w:t>00 ~11</w:t>
      </w:r>
      <w:r>
        <w:rPr>
          <w:rFonts w:ascii="Verdana" w:eastAsia="宋体" w:hAnsi="Verdana" w:cs="宋体"/>
          <w:kern w:val="0"/>
          <w:sz w:val="24"/>
          <w:szCs w:val="24"/>
        </w:rPr>
        <w:t>：</w:t>
      </w:r>
      <w:r>
        <w:rPr>
          <w:rFonts w:ascii="Verdana" w:eastAsia="宋体" w:hAnsi="Verdana" w:cs="宋体"/>
          <w:kern w:val="0"/>
          <w:sz w:val="24"/>
          <w:szCs w:val="24"/>
        </w:rPr>
        <w:t xml:space="preserve">00 </w:t>
      </w:r>
      <w:r>
        <w:rPr>
          <w:rFonts w:ascii="Verdana" w:eastAsia="宋体" w:hAnsi="Verdana" w:cs="宋体" w:hint="eastAsia"/>
          <w:kern w:val="0"/>
          <w:sz w:val="24"/>
          <w:szCs w:val="24"/>
        </w:rPr>
        <w:t>现场</w:t>
      </w:r>
      <w:r>
        <w:rPr>
          <w:rFonts w:ascii="Verdana" w:eastAsia="宋体" w:hAnsi="Verdana" w:cs="宋体"/>
          <w:kern w:val="0"/>
          <w:sz w:val="24"/>
          <w:szCs w:val="24"/>
        </w:rPr>
        <w:t>专业测试（进校</w:t>
      </w:r>
      <w:r>
        <w:rPr>
          <w:rFonts w:ascii="Verdana" w:eastAsia="宋体" w:hAnsi="Verdana" w:cs="宋体" w:hint="eastAsia"/>
          <w:kern w:val="0"/>
          <w:sz w:val="24"/>
          <w:szCs w:val="24"/>
        </w:rPr>
        <w:t>门</w:t>
      </w:r>
      <w:r>
        <w:rPr>
          <w:rFonts w:ascii="Verdana" w:eastAsia="宋体" w:hAnsi="Verdana" w:cs="宋体"/>
          <w:kern w:val="0"/>
          <w:sz w:val="24"/>
          <w:szCs w:val="24"/>
        </w:rPr>
        <w:t>时间</w:t>
      </w:r>
      <w:r>
        <w:rPr>
          <w:rFonts w:ascii="Verdana" w:eastAsia="宋体" w:hAnsi="Verdana" w:cs="宋体"/>
          <w:kern w:val="0"/>
          <w:sz w:val="24"/>
          <w:szCs w:val="24"/>
        </w:rPr>
        <w:t>8</w:t>
      </w:r>
      <w:r>
        <w:rPr>
          <w:rFonts w:ascii="Verdana" w:eastAsia="宋体" w:hAnsi="Verdana" w:cs="宋体"/>
          <w:kern w:val="0"/>
          <w:sz w:val="24"/>
          <w:szCs w:val="24"/>
        </w:rPr>
        <w:t>：</w:t>
      </w:r>
      <w:r>
        <w:rPr>
          <w:rFonts w:ascii="Verdana" w:eastAsia="宋体" w:hAnsi="Verdana" w:cs="宋体"/>
          <w:kern w:val="0"/>
          <w:sz w:val="24"/>
          <w:szCs w:val="24"/>
        </w:rPr>
        <w:t>30</w:t>
      </w:r>
      <w:r>
        <w:rPr>
          <w:rFonts w:ascii="Verdana" w:eastAsia="宋体" w:hAnsi="Verdana" w:cs="宋体"/>
          <w:kern w:val="0"/>
          <w:sz w:val="24"/>
          <w:szCs w:val="24"/>
        </w:rPr>
        <w:t>）</w:t>
      </w:r>
      <w:r>
        <w:rPr>
          <w:rFonts w:ascii="Verdana" w:eastAsia="宋体" w:hAnsi="Verdana" w:cs="宋体" w:hint="eastAsia"/>
          <w:kern w:val="0"/>
          <w:sz w:val="24"/>
          <w:szCs w:val="24"/>
        </w:rPr>
        <w:t>。</w:t>
      </w:r>
    </w:p>
    <w:p w14:paraId="6A685E3A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lastRenderedPageBreak/>
        <w:t>五</w:t>
      </w:r>
      <w:r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、测试流程及要求：</w:t>
      </w:r>
    </w:p>
    <w:p w14:paraId="40F3C358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color w:val="444444"/>
          <w:kern w:val="0"/>
          <w:sz w:val="24"/>
          <w:szCs w:val="24"/>
        </w:rPr>
        <w:t>（一）请考生按指定位置排队静候，由服务人员安排依次进入场地，家长在校外静候。</w:t>
      </w:r>
    </w:p>
    <w:p w14:paraId="6299CC80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color w:val="444444"/>
          <w:kern w:val="0"/>
          <w:sz w:val="24"/>
          <w:szCs w:val="24"/>
        </w:rPr>
        <w:t>（二）进入测试现场须出示：</w:t>
      </w:r>
    </w:p>
    <w:p w14:paraId="414739EB" w14:textId="77777777" w:rsidR="00177DA5" w:rsidRDefault="00F829A6">
      <w:pPr>
        <w:widowControl/>
        <w:spacing w:line="528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0" w:name="_Hlk41894052"/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1.《2022年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海淀区中招体育特长生报名表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》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、《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家长告知信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及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回执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</w:t>
      </w:r>
    </w:p>
    <w:p w14:paraId="6485CA08" w14:textId="77777777" w:rsidR="00177DA5" w:rsidRDefault="00F829A6">
      <w:pPr>
        <w:widowControl/>
        <w:spacing w:line="528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学生本人身份证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或带照片的学籍证明</w:t>
      </w:r>
    </w:p>
    <w:p w14:paraId="7BA470B1" w14:textId="77777777" w:rsidR="00177DA5" w:rsidRDefault="00F829A6">
      <w:pPr>
        <w:widowControl/>
        <w:spacing w:line="528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bookmarkStart w:id="1" w:name="_Hlk41894022"/>
      <w:r>
        <w:rPr>
          <w:rFonts w:asciiTheme="minorEastAsia" w:hAnsiTheme="minorEastAsia" w:hint="eastAsia"/>
          <w:sz w:val="24"/>
          <w:szCs w:val="24"/>
        </w:rPr>
        <w:t>初二生物、地理学考成绩，</w:t>
      </w:r>
      <w:r>
        <w:rPr>
          <w:rFonts w:asciiTheme="minorEastAsia" w:hAnsiTheme="minorEastAsia"/>
          <w:sz w:val="24"/>
          <w:szCs w:val="24"/>
        </w:rPr>
        <w:t>初三</w:t>
      </w:r>
      <w:r>
        <w:rPr>
          <w:rFonts w:asciiTheme="minorEastAsia" w:hAnsiTheme="minorEastAsia" w:hint="eastAsia"/>
          <w:sz w:val="24"/>
          <w:szCs w:val="24"/>
        </w:rPr>
        <w:t>一</w:t>
      </w:r>
      <w:proofErr w:type="gramStart"/>
      <w:r>
        <w:rPr>
          <w:rFonts w:asciiTheme="minorEastAsia" w:hAnsiTheme="minorEastAsia" w:hint="eastAsia"/>
          <w:sz w:val="24"/>
          <w:szCs w:val="24"/>
        </w:rPr>
        <w:t>模</w:t>
      </w:r>
      <w:r>
        <w:rPr>
          <w:rFonts w:asciiTheme="minorEastAsia" w:hAnsiTheme="minorEastAsia"/>
          <w:sz w:val="24"/>
          <w:szCs w:val="24"/>
        </w:rPr>
        <w:t>成绩</w:t>
      </w:r>
      <w:proofErr w:type="gramEnd"/>
      <w:r>
        <w:rPr>
          <w:rFonts w:asciiTheme="minorEastAsia" w:hAnsiTheme="minorEastAsia"/>
          <w:sz w:val="24"/>
          <w:szCs w:val="24"/>
        </w:rPr>
        <w:t>证明</w:t>
      </w:r>
      <w:bookmarkEnd w:id="1"/>
    </w:p>
    <w:p w14:paraId="6E8423B2" w14:textId="77777777" w:rsidR="00177DA5" w:rsidRDefault="00F829A6">
      <w:pPr>
        <w:widowControl/>
        <w:tabs>
          <w:tab w:val="left" w:pos="7100"/>
        </w:tabs>
        <w:spacing w:line="528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．最高比赛获奖原件</w:t>
      </w:r>
      <w:bookmarkEnd w:id="0"/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ab/>
      </w:r>
    </w:p>
    <w:p w14:paraId="5E5A44FF" w14:textId="77777777" w:rsidR="00177DA5" w:rsidRDefault="00177DA5">
      <w:pPr>
        <w:adjustRightInd w:val="0"/>
        <w:snapToGrid w:val="0"/>
        <w:ind w:firstLine="480"/>
        <w:rPr>
          <w:rFonts w:asciiTheme="minorEastAsia" w:hAnsiTheme="minorEastAsia"/>
          <w:sz w:val="24"/>
          <w:szCs w:val="24"/>
        </w:rPr>
      </w:pPr>
    </w:p>
    <w:p w14:paraId="4815C2AD" w14:textId="77777777" w:rsidR="00177DA5" w:rsidRDefault="00F829A6">
      <w:pPr>
        <w:adjustRightInd w:val="0"/>
        <w:snapToGrid w:val="0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Verdana" w:eastAsia="宋体" w:hAnsi="Verdana" w:cs="宋体"/>
          <w:color w:val="444444"/>
          <w:kern w:val="0"/>
          <w:sz w:val="24"/>
          <w:szCs w:val="24"/>
        </w:rPr>
        <w:t>（三）测试结束，由服务人员引导退出校园。</w:t>
      </w:r>
    </w:p>
    <w:p w14:paraId="05DA511A" w14:textId="54ADCA50" w:rsidR="00177DA5" w:rsidRDefault="000A3DA3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六</w:t>
      </w:r>
      <w:r w:rsidR="00F829A6"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、测试</w:t>
      </w:r>
      <w:r w:rsidR="00F829A6"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项目及</w:t>
      </w:r>
      <w:r w:rsidR="00F829A6"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地点</w:t>
      </w:r>
      <w:r w:rsidR="00F829A6"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：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096"/>
        <w:gridCol w:w="2013"/>
      </w:tblGrid>
      <w:tr w:rsidR="00177DA5" w14:paraId="51222C32" w14:textId="77777777">
        <w:trPr>
          <w:jc w:val="center"/>
        </w:trPr>
        <w:tc>
          <w:tcPr>
            <w:tcW w:w="1555" w:type="dxa"/>
            <w:shd w:val="clear" w:color="auto" w:fill="auto"/>
          </w:tcPr>
          <w:p w14:paraId="2365F54A" w14:textId="77777777" w:rsidR="00177DA5" w:rsidRDefault="00F829A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测试项目</w:t>
            </w:r>
          </w:p>
        </w:tc>
        <w:tc>
          <w:tcPr>
            <w:tcW w:w="6096" w:type="dxa"/>
            <w:shd w:val="clear" w:color="auto" w:fill="auto"/>
          </w:tcPr>
          <w:p w14:paraId="197FDD1F" w14:textId="77777777" w:rsidR="00177DA5" w:rsidRDefault="00F829A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测试内容</w:t>
            </w:r>
          </w:p>
        </w:tc>
        <w:tc>
          <w:tcPr>
            <w:tcW w:w="2013" w:type="dxa"/>
            <w:shd w:val="clear" w:color="auto" w:fill="auto"/>
          </w:tcPr>
          <w:p w14:paraId="59529B71" w14:textId="77777777" w:rsidR="00177DA5" w:rsidRDefault="00F829A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测试地点</w:t>
            </w:r>
          </w:p>
        </w:tc>
      </w:tr>
      <w:tr w:rsidR="00177DA5" w14:paraId="678A88D6" w14:textId="7777777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065474" w14:textId="77777777" w:rsidR="00177DA5" w:rsidRDefault="00F829A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足球（</w:t>
            </w:r>
            <w:r>
              <w:rPr>
                <w:rFonts w:ascii="仿宋" w:eastAsia="仿宋" w:hAnsi="仿宋" w:cs="宋体"/>
                <w:kern w:val="0"/>
                <w:sz w:val="24"/>
              </w:rPr>
              <w:t>男足）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8E2BB43" w14:textId="77777777" w:rsidR="00177DA5" w:rsidRDefault="00F829A6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素质（30米跑、10米X4</w:t>
            </w:r>
            <w:r w:rsidR="00EE509E">
              <w:rPr>
                <w:rFonts w:ascii="仿宋" w:eastAsia="仿宋" w:hAnsi="仿宋" w:hint="eastAsia"/>
                <w:color w:val="000000" w:themeColor="text1"/>
                <w:sz w:val="24"/>
              </w:rPr>
              <w:t>折返跑、立定跳远、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）；技术（定位球踢远、运球绕杆、球门射准、分队比赛）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D36BA00" w14:textId="77777777" w:rsidR="00177DA5" w:rsidRDefault="00F829A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八一学校足球场</w:t>
            </w:r>
          </w:p>
        </w:tc>
      </w:tr>
      <w:tr w:rsidR="00177DA5" w14:paraId="73D80E6E" w14:textId="7777777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B056E1" w14:textId="77777777" w:rsidR="00177DA5" w:rsidRDefault="00F829A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健美操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001C71D" w14:textId="77777777" w:rsidR="00177DA5" w:rsidRDefault="00F829A6">
            <w:pPr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专项体能、难度动作、成套动作、技巧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动作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F40610D" w14:textId="77777777" w:rsidR="00177DA5" w:rsidRDefault="00F829A6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八一学校体育馆</w:t>
            </w:r>
          </w:p>
        </w:tc>
      </w:tr>
      <w:tr w:rsidR="00177DA5" w14:paraId="36AA2623" w14:textId="77777777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AE8294" w14:textId="77777777" w:rsidR="00177DA5" w:rsidRDefault="00F829A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武术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D441E8" w14:textId="77777777" w:rsidR="00177DA5" w:rsidRDefault="00F829A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专项素质、专项技术、套路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8F12876" w14:textId="77777777" w:rsidR="00177DA5" w:rsidRDefault="00F829A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八一学校体育馆</w:t>
            </w:r>
          </w:p>
        </w:tc>
      </w:tr>
    </w:tbl>
    <w:p w14:paraId="3885DC70" w14:textId="241021C6" w:rsidR="00177DA5" w:rsidRDefault="000A3DA3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七</w:t>
      </w:r>
      <w:r w:rsidR="00F829A6"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、录取办法</w:t>
      </w:r>
      <w:r w:rsidR="00F829A6"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：</w:t>
      </w:r>
    </w:p>
    <w:p w14:paraId="026698B9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1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．考生通过学校体育特长生测试，在专业测试合格的基础上，只能报考一所学校，如果选择两所或以上学校，将取消该生测试资格；</w:t>
      </w:r>
    </w:p>
    <w:p w14:paraId="34FD9121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2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．考生通过学校体育特长生测试，中考文化课成绩需达到八一学校体育特长生录取分数标准；</w:t>
      </w:r>
    </w:p>
    <w:p w14:paraId="7EB56100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3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．按专业测试成绩及中考文化课成绩择优录取。</w:t>
      </w:r>
    </w:p>
    <w:p w14:paraId="0F572ED2" w14:textId="1C84E93D" w:rsidR="00177DA5" w:rsidRDefault="000A3DA3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八</w:t>
      </w:r>
      <w:r w:rsidR="00F829A6"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、乘车路线：</w:t>
      </w:r>
    </w:p>
    <w:p w14:paraId="1EABDE78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color w:val="444444"/>
          <w:kern w:val="0"/>
          <w:sz w:val="24"/>
          <w:szCs w:val="24"/>
        </w:rPr>
        <w:t>【公交车乘车路线】</w:t>
      </w:r>
    </w:p>
    <w:p w14:paraId="42827391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color w:val="444444"/>
          <w:kern w:val="0"/>
          <w:sz w:val="24"/>
          <w:szCs w:val="24"/>
        </w:rPr>
        <w:t>东门：地震局站下车（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944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支、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26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、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302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辛庄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→</w:t>
      </w:r>
      <w:proofErr w:type="gramStart"/>
      <w:r>
        <w:rPr>
          <w:rFonts w:ascii="Verdana" w:eastAsia="宋体" w:hAnsi="Verdana" w:cs="宋体"/>
          <w:color w:val="444444"/>
          <w:kern w:val="0"/>
          <w:sz w:val="24"/>
          <w:szCs w:val="24"/>
        </w:rPr>
        <w:t>巴沟村</w:t>
      </w:r>
      <w:proofErr w:type="gramEnd"/>
      <w:r>
        <w:rPr>
          <w:rFonts w:ascii="Verdana" w:eastAsia="宋体" w:hAnsi="Verdana" w:cs="宋体"/>
          <w:color w:val="444444"/>
          <w:kern w:val="0"/>
          <w:sz w:val="24"/>
          <w:szCs w:val="24"/>
        </w:rPr>
        <w:t>、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374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、运通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109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、运通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110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、运通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114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、运通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118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）</w:t>
      </w:r>
    </w:p>
    <w:p w14:paraId="21985094" w14:textId="77777777" w:rsidR="00177DA5" w:rsidRDefault="00F829A6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color w:val="444444"/>
          <w:kern w:val="0"/>
          <w:sz w:val="24"/>
          <w:szCs w:val="24"/>
        </w:rPr>
        <w:t>地铁：十号线苏州街站下车。</w:t>
      </w:r>
    </w:p>
    <w:p w14:paraId="6B57FB81" w14:textId="0E4109A7" w:rsidR="00177DA5" w:rsidRDefault="000A3DA3" w:rsidP="003A2153">
      <w:pPr>
        <w:widowControl/>
        <w:spacing w:line="528" w:lineRule="atLeast"/>
        <w:ind w:firstLineChars="200" w:firstLine="482"/>
        <w:jc w:val="left"/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九</w:t>
      </w:r>
      <w:r w:rsidR="00F829A6"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、</w:t>
      </w:r>
      <w:r w:rsidR="00F829A6"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咨询电话</w:t>
      </w:r>
      <w:r w:rsidR="00F829A6"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  <w:t>：</w:t>
      </w:r>
    </w:p>
    <w:p w14:paraId="2958777B" w14:textId="77777777" w:rsidR="00177DA5" w:rsidRDefault="00F829A6">
      <w:pPr>
        <w:widowControl/>
        <w:spacing w:line="528" w:lineRule="atLeast"/>
        <w:ind w:firstLineChars="300" w:firstLine="72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0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10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-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588390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39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（工作日）</w:t>
      </w:r>
    </w:p>
    <w:p w14:paraId="41EC67A6" w14:textId="7F4886E4" w:rsidR="00177DA5" w:rsidRDefault="000A3DA3">
      <w:pPr>
        <w:widowControl/>
        <w:spacing w:line="528" w:lineRule="atLeast"/>
        <w:ind w:firstLine="480"/>
        <w:jc w:val="left"/>
        <w:rPr>
          <w:rFonts w:ascii="Verdana" w:eastAsia="宋体" w:hAnsi="Verdana" w:cs="宋体"/>
          <w:b/>
          <w:bCs/>
          <w:color w:val="444444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十</w:t>
      </w:r>
      <w:r w:rsidR="00F829A6">
        <w:rPr>
          <w:rFonts w:ascii="Verdana" w:eastAsia="宋体" w:hAnsi="Verdana" w:cs="宋体" w:hint="eastAsia"/>
          <w:b/>
          <w:bCs/>
          <w:color w:val="444444"/>
          <w:kern w:val="0"/>
          <w:sz w:val="24"/>
          <w:szCs w:val="24"/>
        </w:rPr>
        <w:t>、入校防疫要求：</w:t>
      </w:r>
    </w:p>
    <w:p w14:paraId="25512D76" w14:textId="77777777" w:rsidR="00177DA5" w:rsidRDefault="00F829A6">
      <w:pPr>
        <w:spacing w:line="560" w:lineRule="exact"/>
        <w:ind w:leftChars="67" w:left="141" w:firstLineChars="200" w:firstLine="480"/>
        <w:rPr>
          <w:rFonts w:ascii="宋体" w:hAnsi="宋体"/>
          <w:sz w:val="24"/>
          <w:szCs w:val="24"/>
        </w:rPr>
      </w:pPr>
      <w:bookmarkStart w:id="2" w:name="_Hlk41661838"/>
      <w:r>
        <w:rPr>
          <w:rFonts w:ascii="宋体" w:hAnsi="宋体" w:hint="eastAsia"/>
          <w:sz w:val="24"/>
          <w:szCs w:val="24"/>
        </w:rPr>
        <w:t>1.请学生做好自检，关注自身健康状况。有发热、咳嗽等症状人员、中高风险地区人员、在隔离期内人员，不得到校参加测试。</w:t>
      </w:r>
    </w:p>
    <w:p w14:paraId="3649DFC2" w14:textId="77777777" w:rsidR="00177DA5" w:rsidRDefault="00F829A6">
      <w:pPr>
        <w:spacing w:line="560" w:lineRule="exact"/>
        <w:ind w:leftChars="67" w:left="141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.</w:t>
      </w:r>
      <w:r>
        <w:rPr>
          <w:rFonts w:asciiTheme="minorEastAsia" w:hAnsiTheme="minorEastAsia" w:cs="仿宋_GB2312" w:hint="eastAsia"/>
          <w:sz w:val="24"/>
          <w:szCs w:val="24"/>
        </w:rPr>
        <w:t xml:space="preserve"> 考生</w:t>
      </w:r>
      <w:r>
        <w:rPr>
          <w:rFonts w:asciiTheme="minorEastAsia" w:hAnsiTheme="minorEastAsia" w:hint="eastAsia"/>
          <w:sz w:val="24"/>
          <w:szCs w:val="24"/>
        </w:rPr>
        <w:t>入校</w:t>
      </w:r>
      <w:r>
        <w:rPr>
          <w:rFonts w:asciiTheme="minorEastAsia" w:hAnsiTheme="minorEastAsia"/>
          <w:sz w:val="24"/>
          <w:szCs w:val="24"/>
        </w:rPr>
        <w:t>符合健康</w:t>
      </w:r>
      <w:r>
        <w:rPr>
          <w:rFonts w:asciiTheme="minorEastAsia" w:hAnsiTheme="minorEastAsia" w:hint="eastAsia"/>
          <w:sz w:val="24"/>
          <w:szCs w:val="24"/>
        </w:rPr>
        <w:t>码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行程绿码、</w:t>
      </w:r>
      <w:r>
        <w:rPr>
          <w:rFonts w:asciiTheme="minorEastAsia" w:hAnsiTheme="minorEastAsia"/>
          <w:sz w:val="24"/>
          <w:szCs w:val="24"/>
        </w:rPr>
        <w:t>72</w:t>
      </w:r>
      <w:r>
        <w:rPr>
          <w:rFonts w:asciiTheme="minorEastAsia" w:hAnsiTheme="minorEastAsia" w:hint="eastAsia"/>
          <w:sz w:val="24"/>
          <w:szCs w:val="24"/>
        </w:rPr>
        <w:t>小时</w:t>
      </w:r>
      <w:r>
        <w:rPr>
          <w:rFonts w:asciiTheme="minorEastAsia" w:hAnsiTheme="minorEastAsia"/>
          <w:sz w:val="24"/>
          <w:szCs w:val="24"/>
        </w:rPr>
        <w:t>核酸阴性</w:t>
      </w:r>
      <w:r>
        <w:rPr>
          <w:rFonts w:asciiTheme="minorEastAsia" w:hAnsiTheme="minorEastAsia" w:hint="eastAsia"/>
          <w:sz w:val="24"/>
          <w:szCs w:val="24"/>
        </w:rPr>
        <w:t>证明</w:t>
      </w:r>
      <w:r>
        <w:rPr>
          <w:rFonts w:asciiTheme="minorEastAsia" w:hAnsiTheme="minorEastAsia"/>
          <w:sz w:val="24"/>
          <w:szCs w:val="24"/>
        </w:rPr>
        <w:t>、体温正常要求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学生体温超过37.3℃</w:t>
      </w:r>
      <w:r>
        <w:rPr>
          <w:rFonts w:ascii="宋体" w:hAnsi="宋体"/>
          <w:sz w:val="24"/>
          <w:szCs w:val="24"/>
        </w:rPr>
        <w:lastRenderedPageBreak/>
        <w:t>不能进入学校参加考试。</w:t>
      </w:r>
    </w:p>
    <w:p w14:paraId="4B19F1CA" w14:textId="77777777" w:rsidR="00177DA5" w:rsidRDefault="00F829A6">
      <w:pPr>
        <w:spacing w:line="560" w:lineRule="exact"/>
        <w:ind w:leftChars="67" w:left="141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进校门后按指定路线行走，不要聚集，保持合理社交距离。</w:t>
      </w:r>
    </w:p>
    <w:p w14:paraId="3D5DA3D5" w14:textId="77777777" w:rsidR="00177DA5" w:rsidRDefault="00F829A6">
      <w:pPr>
        <w:spacing w:line="560" w:lineRule="exact"/>
        <w:ind w:leftChars="67" w:left="14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完成测试后，请立即按指定路线离校，不要逗留。</w:t>
      </w:r>
      <w:bookmarkStart w:id="3" w:name="_Hlk41661850"/>
      <w:bookmarkEnd w:id="2"/>
    </w:p>
    <w:p w14:paraId="4C62E6DD" w14:textId="77777777" w:rsidR="00177DA5" w:rsidRDefault="00F829A6">
      <w:pPr>
        <w:spacing w:line="560" w:lineRule="exact"/>
        <w:ind w:leftChars="67" w:left="141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出现发热人员应急处理：分为两种情况</w:t>
      </w:r>
    </w:p>
    <w:p w14:paraId="093F86E1" w14:textId="77777777" w:rsidR="00177DA5" w:rsidRDefault="00F829A6">
      <w:pPr>
        <w:spacing w:line="56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（1）第一种情况：现场发现发热但无流行病学史的人员，应立即引导该人员立即离开，到就近的发热门诊就诊，发现区域消毒处理后工作继续。</w:t>
      </w:r>
    </w:p>
    <w:p w14:paraId="65260A00" w14:textId="77777777" w:rsidR="00177DA5" w:rsidRDefault="00F829A6">
      <w:pPr>
        <w:spacing w:line="560" w:lineRule="exact"/>
        <w:ind w:firstLineChars="100" w:firstLine="240"/>
        <w:rPr>
          <w:rFonts w:ascii="宋体" w:eastAsia="PMingLiU" w:hAnsi="宋体" w:cs="宋体"/>
          <w:kern w:val="0"/>
          <w:sz w:val="24"/>
          <w:szCs w:val="24"/>
          <w:lang w:val="zh-TW" w:eastAsia="zh-TW"/>
        </w:rPr>
      </w:pPr>
      <w:r>
        <w:rPr>
          <w:rFonts w:ascii="宋体" w:hAnsi="宋体" w:hint="eastAsia"/>
          <w:sz w:val="24"/>
          <w:szCs w:val="24"/>
        </w:rPr>
        <w:t>（2）第二种情况：如发现发热且有流行病学史的人员，应立即暂停工作，将其带至临时隔离室，由</w:t>
      </w:r>
      <w:r>
        <w:rPr>
          <w:rFonts w:ascii="宋体" w:hAnsi="宋体"/>
          <w:sz w:val="24"/>
          <w:szCs w:val="24"/>
        </w:rPr>
        <w:t>120将</w:t>
      </w:r>
      <w:r>
        <w:rPr>
          <w:rFonts w:ascii="宋体" w:hAnsi="宋体" w:hint="eastAsia"/>
          <w:sz w:val="24"/>
          <w:szCs w:val="24"/>
        </w:rPr>
        <w:t>人员</w:t>
      </w:r>
      <w:r>
        <w:rPr>
          <w:rFonts w:ascii="宋体" w:hAnsi="宋体"/>
          <w:sz w:val="24"/>
          <w:szCs w:val="24"/>
        </w:rPr>
        <w:t>运转至就近的发热门诊就诊。</w:t>
      </w:r>
      <w:r>
        <w:rPr>
          <w:rFonts w:ascii="宋体" w:hAnsi="宋体" w:hint="eastAsia"/>
          <w:sz w:val="24"/>
          <w:szCs w:val="24"/>
        </w:rPr>
        <w:t>材料收取</w:t>
      </w:r>
      <w:r>
        <w:rPr>
          <w:rFonts w:ascii="宋体" w:hAnsi="宋体"/>
          <w:sz w:val="24"/>
          <w:szCs w:val="24"/>
        </w:rPr>
        <w:t>工作暂停，全体相关人员原地等待，由</w:t>
      </w:r>
      <w:r>
        <w:rPr>
          <w:rFonts w:ascii="宋体" w:hAnsi="宋体" w:hint="eastAsia"/>
          <w:sz w:val="24"/>
          <w:szCs w:val="24"/>
        </w:rPr>
        <w:t>校医</w:t>
      </w:r>
      <w:r>
        <w:rPr>
          <w:rFonts w:ascii="宋体" w:hAnsi="宋体"/>
          <w:sz w:val="24"/>
          <w:szCs w:val="24"/>
        </w:rPr>
        <w:t>报</w:t>
      </w:r>
      <w:proofErr w:type="gramStart"/>
      <w:r>
        <w:rPr>
          <w:rFonts w:ascii="宋体" w:hAnsi="宋体"/>
          <w:sz w:val="24"/>
          <w:szCs w:val="24"/>
        </w:rPr>
        <w:t>区疾控中心</w:t>
      </w:r>
      <w:proofErr w:type="gramEnd"/>
      <w:r>
        <w:rPr>
          <w:rFonts w:ascii="宋体" w:hAnsi="宋体"/>
          <w:sz w:val="24"/>
          <w:szCs w:val="24"/>
        </w:rPr>
        <w:t>等待处置。</w:t>
      </w:r>
    </w:p>
    <w:p w14:paraId="7F5A9EE7" w14:textId="77777777" w:rsidR="00177DA5" w:rsidRDefault="00F829A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【温馨提示】</w:t>
      </w:r>
    </w:p>
    <w:p w14:paraId="528EFC41" w14:textId="77777777" w:rsidR="00177DA5" w:rsidRDefault="00F829A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1.请随时关注我校官网发布的相关信息。</w:t>
      </w:r>
    </w:p>
    <w:p w14:paraId="527018A9" w14:textId="77777777" w:rsidR="00177DA5" w:rsidRDefault="00F829A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报考我校的考生必须要在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网上报名或者</w:t>
      </w:r>
      <w:r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通过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微信扫码</w:t>
      </w:r>
      <w:r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填报信息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。</w:t>
      </w:r>
    </w:p>
    <w:p w14:paraId="316EFD70" w14:textId="77777777" w:rsidR="00177DA5" w:rsidRDefault="00F829A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3.由于校园周边无停车位，尽量乘坐公交车或地铁前往。</w:t>
      </w:r>
    </w:p>
    <w:p w14:paraId="09FD76B3" w14:textId="77777777" w:rsidR="00177DA5" w:rsidRDefault="00F829A6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4.为保证招生工作有序进行，家长不得进入校园，敬请谅解。</w:t>
      </w:r>
    </w:p>
    <w:bookmarkEnd w:id="3"/>
    <w:p w14:paraId="5BBF6FAB" w14:textId="77777777" w:rsidR="00177DA5" w:rsidRDefault="00177DA5">
      <w:pPr>
        <w:widowControl/>
        <w:spacing w:line="528" w:lineRule="atLeast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</w:p>
    <w:p w14:paraId="5A2BC744" w14:textId="77777777" w:rsidR="00177DA5" w:rsidRDefault="00F829A6">
      <w:pPr>
        <w:widowControl/>
        <w:spacing w:line="528" w:lineRule="atLeast"/>
        <w:ind w:firstLineChars="3400" w:firstLine="816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color w:val="444444"/>
          <w:kern w:val="0"/>
          <w:sz w:val="24"/>
          <w:szCs w:val="24"/>
        </w:rPr>
        <w:t>北京市八一学校</w:t>
      </w:r>
    </w:p>
    <w:p w14:paraId="5C8854DE" w14:textId="77777777" w:rsidR="00177DA5" w:rsidRDefault="00F829A6">
      <w:pPr>
        <w:widowControl/>
        <w:spacing w:line="528" w:lineRule="atLeast"/>
        <w:ind w:firstLineChars="3300" w:firstLine="792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Verdana" w:eastAsia="宋体" w:hAnsi="Verdana" w:cs="宋体"/>
          <w:color w:val="444444"/>
          <w:kern w:val="0"/>
          <w:sz w:val="24"/>
          <w:szCs w:val="24"/>
        </w:rPr>
        <w:t>2022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年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6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月</w:t>
      </w:r>
      <w:r>
        <w:rPr>
          <w:rFonts w:ascii="Verdana" w:eastAsia="宋体" w:hAnsi="Verdana" w:cs="宋体"/>
          <w:color w:val="444444"/>
          <w:kern w:val="0"/>
          <w:sz w:val="24"/>
          <w:szCs w:val="24"/>
        </w:rPr>
        <w:t>6</w:t>
      </w:r>
      <w:r>
        <w:rPr>
          <w:rFonts w:ascii="Verdana" w:eastAsia="宋体" w:hAnsi="Verdana" w:cs="宋体" w:hint="eastAsia"/>
          <w:color w:val="444444"/>
          <w:kern w:val="0"/>
          <w:sz w:val="24"/>
          <w:szCs w:val="24"/>
        </w:rPr>
        <w:t>日</w:t>
      </w:r>
    </w:p>
    <w:p w14:paraId="752CA854" w14:textId="77777777" w:rsidR="00177DA5" w:rsidRDefault="00177DA5"/>
    <w:p w14:paraId="4D429CFE" w14:textId="77777777" w:rsidR="00177DA5" w:rsidRDefault="00177DA5"/>
    <w:p w14:paraId="0F8DAD7E" w14:textId="77777777" w:rsidR="00177DA5" w:rsidRDefault="00177DA5"/>
    <w:p w14:paraId="49457FDB" w14:textId="77777777" w:rsidR="00177DA5" w:rsidRDefault="00177DA5"/>
    <w:p w14:paraId="0A46E089" w14:textId="77777777" w:rsidR="00177DA5" w:rsidRDefault="00177DA5"/>
    <w:p w14:paraId="5C20916E" w14:textId="77777777" w:rsidR="00177DA5" w:rsidRDefault="00177DA5"/>
    <w:p w14:paraId="68780280" w14:textId="77777777" w:rsidR="00177DA5" w:rsidRDefault="00177DA5"/>
    <w:p w14:paraId="5F04C4A9" w14:textId="77777777" w:rsidR="00177DA5" w:rsidRDefault="00177DA5"/>
    <w:p w14:paraId="54F97144" w14:textId="77777777" w:rsidR="00177DA5" w:rsidRDefault="00177DA5"/>
    <w:p w14:paraId="007B30CC" w14:textId="77777777" w:rsidR="00177DA5" w:rsidRDefault="00177DA5"/>
    <w:p w14:paraId="110BB597" w14:textId="77777777" w:rsidR="00177DA5" w:rsidRDefault="00177DA5"/>
    <w:p w14:paraId="09420D2B" w14:textId="77777777" w:rsidR="00177DA5" w:rsidRDefault="00177DA5"/>
    <w:p w14:paraId="45FFE926" w14:textId="77777777" w:rsidR="00177DA5" w:rsidRDefault="00177DA5"/>
    <w:p w14:paraId="05A033AF" w14:textId="77777777" w:rsidR="00177DA5" w:rsidRDefault="00177DA5"/>
    <w:p w14:paraId="6DEB6656" w14:textId="77777777" w:rsidR="00177DA5" w:rsidRDefault="00177DA5"/>
    <w:p w14:paraId="7AC1E00F" w14:textId="77777777" w:rsidR="00177DA5" w:rsidRDefault="00177DA5"/>
    <w:p w14:paraId="7ABD9229" w14:textId="1C6BDAAE" w:rsidR="00177DA5" w:rsidRDefault="00177DA5"/>
    <w:p w14:paraId="70B116CE" w14:textId="54C4D59F" w:rsidR="000A3DA3" w:rsidRDefault="000A3DA3"/>
    <w:p w14:paraId="1E44071C" w14:textId="32D1888D" w:rsidR="000A3DA3" w:rsidRDefault="000A3DA3"/>
    <w:p w14:paraId="2B7058B9" w14:textId="77777777" w:rsidR="000A3DA3" w:rsidRDefault="000A3DA3">
      <w:pPr>
        <w:rPr>
          <w:rFonts w:hint="eastAsia"/>
        </w:rPr>
      </w:pPr>
    </w:p>
    <w:p w14:paraId="559D32B1" w14:textId="77777777" w:rsidR="00177DA5" w:rsidRDefault="00F829A6">
      <w:pPr>
        <w:spacing w:line="44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0AAE9DA0" w14:textId="77777777" w:rsidR="00177DA5" w:rsidRDefault="00F829A6">
      <w:pPr>
        <w:spacing w:afterLines="50" w:after="156"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2022年海淀区高中阶段体育特长生报名表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750"/>
        <w:gridCol w:w="1529"/>
        <w:gridCol w:w="286"/>
        <w:gridCol w:w="2478"/>
      </w:tblGrid>
      <w:tr w:rsidR="00177DA5" w14:paraId="7EB83C01" w14:textId="77777777">
        <w:trPr>
          <w:trHeight w:val="568"/>
          <w:jc w:val="center"/>
        </w:trPr>
        <w:tc>
          <w:tcPr>
            <w:tcW w:w="1955" w:type="dxa"/>
          </w:tcPr>
          <w:p w14:paraId="67E1B720" w14:textId="77777777" w:rsidR="00177DA5" w:rsidRDefault="00F829A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中考报名号</w:t>
            </w:r>
          </w:p>
        </w:tc>
        <w:tc>
          <w:tcPr>
            <w:tcW w:w="3750" w:type="dxa"/>
          </w:tcPr>
          <w:p w14:paraId="593B22B6" w14:textId="77777777" w:rsidR="00177DA5" w:rsidRDefault="00177D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9" w:type="dxa"/>
          </w:tcPr>
          <w:p w14:paraId="4CAF8306" w14:textId="77777777" w:rsidR="00177DA5" w:rsidRDefault="00F829A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  名</w:t>
            </w:r>
          </w:p>
        </w:tc>
        <w:tc>
          <w:tcPr>
            <w:tcW w:w="2764" w:type="dxa"/>
            <w:gridSpan w:val="2"/>
          </w:tcPr>
          <w:p w14:paraId="04424E08" w14:textId="77777777" w:rsidR="00177DA5" w:rsidRDefault="00177D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7DA5" w14:paraId="6E733F4A" w14:textId="77777777">
        <w:trPr>
          <w:trHeight w:val="485"/>
          <w:jc w:val="center"/>
        </w:trPr>
        <w:tc>
          <w:tcPr>
            <w:tcW w:w="1955" w:type="dxa"/>
          </w:tcPr>
          <w:p w14:paraId="7CE2EDEB" w14:textId="77777777" w:rsidR="00177DA5" w:rsidRDefault="00F829A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      别</w:t>
            </w:r>
          </w:p>
        </w:tc>
        <w:tc>
          <w:tcPr>
            <w:tcW w:w="3750" w:type="dxa"/>
          </w:tcPr>
          <w:p w14:paraId="28CE3E71" w14:textId="77777777" w:rsidR="00177DA5" w:rsidRDefault="00177D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9" w:type="dxa"/>
          </w:tcPr>
          <w:p w14:paraId="0B3E4873" w14:textId="77777777" w:rsidR="00177DA5" w:rsidRDefault="00F829A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64" w:type="dxa"/>
            <w:gridSpan w:val="2"/>
          </w:tcPr>
          <w:p w14:paraId="6F6E1D9F" w14:textId="77777777" w:rsidR="00177DA5" w:rsidRDefault="00177D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7DA5" w14:paraId="26E13DE4" w14:textId="77777777">
        <w:trPr>
          <w:trHeight w:val="485"/>
          <w:jc w:val="center"/>
        </w:trPr>
        <w:tc>
          <w:tcPr>
            <w:tcW w:w="1955" w:type="dxa"/>
          </w:tcPr>
          <w:p w14:paraId="564FF4B0" w14:textId="77777777" w:rsidR="00177DA5" w:rsidRDefault="00F829A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50"/>
                <w:kern w:val="0"/>
                <w:sz w:val="30"/>
                <w:szCs w:val="30"/>
              </w:rPr>
              <w:t>特长项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目</w:t>
            </w:r>
          </w:p>
        </w:tc>
        <w:tc>
          <w:tcPr>
            <w:tcW w:w="8043" w:type="dxa"/>
            <w:gridSpan w:val="4"/>
          </w:tcPr>
          <w:p w14:paraId="546AF90D" w14:textId="77777777" w:rsidR="00177DA5" w:rsidRDefault="00177D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7DA5" w14:paraId="207FFA1D" w14:textId="77777777">
        <w:trPr>
          <w:trHeight w:val="3797"/>
          <w:jc w:val="center"/>
        </w:trPr>
        <w:tc>
          <w:tcPr>
            <w:tcW w:w="5705" w:type="dxa"/>
            <w:gridSpan w:val="2"/>
            <w:tcBorders>
              <w:bottom w:val="double" w:sz="4" w:space="0" w:color="auto"/>
            </w:tcBorders>
          </w:tcPr>
          <w:p w14:paraId="2A102953" w14:textId="77777777" w:rsidR="00177DA5" w:rsidRDefault="00F829A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毕业学校：</w:t>
            </w:r>
          </w:p>
          <w:p w14:paraId="490E124B" w14:textId="77777777" w:rsidR="00177DA5" w:rsidRDefault="00F829A6">
            <w:pPr>
              <w:ind w:left="300" w:hangingChars="100" w:hanging="300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</w:t>
            </w:r>
          </w:p>
          <w:p w14:paraId="3BE0A97A" w14:textId="77777777" w:rsidR="00177DA5" w:rsidRDefault="00177DA5">
            <w:pPr>
              <w:ind w:leftChars="50" w:left="255" w:hangingChars="50" w:hanging="150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  <w:p w14:paraId="34D28C2E" w14:textId="77777777" w:rsidR="00177DA5" w:rsidRDefault="00F829A6" w:rsidP="003A2153">
            <w:pPr>
              <w:ind w:leftChars="100" w:left="210" w:firstLineChars="300" w:firstLine="904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（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盖校章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或学校体育负责人签字）</w:t>
            </w:r>
          </w:p>
          <w:p w14:paraId="0C5898E8" w14:textId="77777777" w:rsidR="00177DA5" w:rsidRDefault="00177DA5">
            <w:pPr>
              <w:ind w:rightChars="102" w:right="214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3DEEA7BD" w14:textId="77777777" w:rsidR="00177DA5" w:rsidRDefault="00177DA5">
            <w:pPr>
              <w:ind w:rightChars="102" w:right="214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07A5E4FD" w14:textId="77777777" w:rsidR="00177DA5" w:rsidRDefault="00F829A6">
            <w:pPr>
              <w:ind w:rightChars="102" w:right="214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  <w:tc>
          <w:tcPr>
            <w:tcW w:w="4293" w:type="dxa"/>
            <w:gridSpan w:val="3"/>
            <w:tcBorders>
              <w:bottom w:val="double" w:sz="4" w:space="0" w:color="auto"/>
            </w:tcBorders>
          </w:tcPr>
          <w:p w14:paraId="024E83E6" w14:textId="77777777" w:rsidR="00177DA5" w:rsidRDefault="00F829A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报考外区学校考生需由海淀区中招办在此栏加盖公章。</w:t>
            </w:r>
          </w:p>
          <w:p w14:paraId="1926B4B2" w14:textId="77777777" w:rsidR="00177DA5" w:rsidRDefault="00177DA5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CEED599" w14:textId="77777777" w:rsidR="00177DA5" w:rsidRDefault="00177DA5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185439E" w14:textId="77777777" w:rsidR="00177DA5" w:rsidRDefault="00F829A6">
            <w:pPr>
              <w:ind w:rightChars="107" w:right="225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177DA5" w14:paraId="0024D2F8" w14:textId="77777777">
        <w:trPr>
          <w:trHeight w:val="855"/>
          <w:jc w:val="center"/>
        </w:trPr>
        <w:tc>
          <w:tcPr>
            <w:tcW w:w="9998" w:type="dxa"/>
            <w:gridSpan w:val="5"/>
            <w:tcBorders>
              <w:top w:val="double" w:sz="4" w:space="0" w:color="auto"/>
            </w:tcBorders>
          </w:tcPr>
          <w:p w14:paraId="68AAEBCC" w14:textId="77777777" w:rsidR="00177DA5" w:rsidRDefault="00F829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以下由招生学校组织测试合格考生填写</w:t>
            </w:r>
          </w:p>
        </w:tc>
      </w:tr>
      <w:tr w:rsidR="00177DA5" w14:paraId="202DADF8" w14:textId="77777777">
        <w:trPr>
          <w:trHeight w:val="810"/>
          <w:jc w:val="center"/>
        </w:trPr>
        <w:tc>
          <w:tcPr>
            <w:tcW w:w="1955" w:type="dxa"/>
            <w:vAlign w:val="center"/>
          </w:tcPr>
          <w:p w14:paraId="1FBE301D" w14:textId="77777777" w:rsidR="00177DA5" w:rsidRDefault="00F829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考生签字</w:t>
            </w:r>
          </w:p>
        </w:tc>
        <w:tc>
          <w:tcPr>
            <w:tcW w:w="3750" w:type="dxa"/>
            <w:vAlign w:val="center"/>
          </w:tcPr>
          <w:p w14:paraId="5E488EF8" w14:textId="77777777" w:rsidR="00177DA5" w:rsidRDefault="00177DA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A19E6E" w14:textId="77777777" w:rsidR="00177DA5" w:rsidRDefault="00F829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监护人签字</w:t>
            </w:r>
          </w:p>
        </w:tc>
        <w:tc>
          <w:tcPr>
            <w:tcW w:w="2478" w:type="dxa"/>
            <w:vAlign w:val="center"/>
          </w:tcPr>
          <w:p w14:paraId="7347AFBC" w14:textId="77777777" w:rsidR="00177DA5" w:rsidRDefault="00177DA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7DA5" w14:paraId="352100D1" w14:textId="77777777">
        <w:trPr>
          <w:trHeight w:val="3111"/>
          <w:jc w:val="center"/>
        </w:trPr>
        <w:tc>
          <w:tcPr>
            <w:tcW w:w="5705" w:type="dxa"/>
            <w:gridSpan w:val="2"/>
          </w:tcPr>
          <w:p w14:paraId="1377C183" w14:textId="77777777" w:rsidR="00177DA5" w:rsidRDefault="00F829A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招生学校意见</w:t>
            </w:r>
          </w:p>
          <w:p w14:paraId="74477DD4" w14:textId="77777777" w:rsidR="00177DA5" w:rsidRDefault="00177DA5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5B3138A" w14:textId="77777777" w:rsidR="00177DA5" w:rsidRDefault="00177DA5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2019A21" w14:textId="77777777" w:rsidR="00177DA5" w:rsidRDefault="00177DA5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282CDB6" w14:textId="77777777" w:rsidR="00177DA5" w:rsidRDefault="00F829A6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14:paraId="2F1AA459" w14:textId="77777777" w:rsidR="00177DA5" w:rsidRDefault="00F829A6">
            <w:pPr>
              <w:ind w:firstLineChars="950" w:firstLine="26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月   日</w:t>
            </w:r>
          </w:p>
        </w:tc>
        <w:tc>
          <w:tcPr>
            <w:tcW w:w="4293" w:type="dxa"/>
            <w:gridSpan w:val="3"/>
          </w:tcPr>
          <w:p w14:paraId="2C1FAD05" w14:textId="77777777" w:rsidR="00177DA5" w:rsidRDefault="00F829A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区中招办意见</w:t>
            </w:r>
          </w:p>
          <w:p w14:paraId="563D659E" w14:textId="77777777" w:rsidR="00177DA5" w:rsidRDefault="00177DA5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C703F36" w14:textId="77777777" w:rsidR="00177DA5" w:rsidRDefault="00177DA5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935A1CE" w14:textId="77777777" w:rsidR="00177DA5" w:rsidRDefault="00177DA5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98D359A" w14:textId="77777777" w:rsidR="00177DA5" w:rsidRDefault="00F829A6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（盖章）     </w:t>
            </w:r>
          </w:p>
          <w:p w14:paraId="294E1FA7" w14:textId="77777777" w:rsidR="00177DA5" w:rsidRDefault="00F829A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月    日</w:t>
            </w:r>
          </w:p>
        </w:tc>
      </w:tr>
      <w:tr w:rsidR="00177DA5" w14:paraId="16864AAD" w14:textId="77777777">
        <w:trPr>
          <w:trHeight w:val="2622"/>
          <w:jc w:val="center"/>
        </w:trPr>
        <w:tc>
          <w:tcPr>
            <w:tcW w:w="9998" w:type="dxa"/>
            <w:gridSpan w:val="5"/>
          </w:tcPr>
          <w:p w14:paraId="4E291FC7" w14:textId="77777777" w:rsidR="00177DA5" w:rsidRDefault="00F829A6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注意事项：</w:t>
            </w:r>
          </w:p>
          <w:p w14:paraId="1AB4E492" w14:textId="77777777" w:rsidR="00177DA5" w:rsidRDefault="00F829A6">
            <w:pPr>
              <w:numPr>
                <w:ilvl w:val="0"/>
                <w:numId w:val="3"/>
              </w:num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此表由考生所在初中学校发给报名参加体育特长生测试的考生（每生一张）。</w:t>
            </w:r>
          </w:p>
          <w:p w14:paraId="28B16F43" w14:textId="77777777" w:rsidR="00177DA5" w:rsidRDefault="00F829A6">
            <w:pPr>
              <w:numPr>
                <w:ilvl w:val="0"/>
                <w:numId w:val="3"/>
              </w:num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考生需持加盖校章或学校体育负责人签字的报名表和身份证，于测试当日到招生学校复核并参加专项测试。具体报名和测试时间请登陆各招生学校网站或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等平台查询。</w:t>
            </w:r>
          </w:p>
          <w:p w14:paraId="3A0615FC" w14:textId="77777777" w:rsidR="00177DA5" w:rsidRDefault="00F829A6">
            <w:pPr>
              <w:numPr>
                <w:ilvl w:val="0"/>
                <w:numId w:val="3"/>
              </w:num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考生经招生学校测试合格后，须将此表交给招生学校。</w:t>
            </w:r>
          </w:p>
        </w:tc>
      </w:tr>
    </w:tbl>
    <w:p w14:paraId="325E6D46" w14:textId="77777777" w:rsidR="00D0263C" w:rsidRDefault="00D0263C">
      <w:pPr>
        <w:spacing w:line="440" w:lineRule="exact"/>
        <w:jc w:val="left"/>
        <w:rPr>
          <w:rFonts w:ascii="黑体" w:eastAsia="黑体" w:hAnsi="黑体" w:cs="宋体"/>
          <w:sz w:val="32"/>
          <w:szCs w:val="32"/>
        </w:rPr>
      </w:pPr>
    </w:p>
    <w:p w14:paraId="38EB986E" w14:textId="0CBC643F" w:rsidR="00177DA5" w:rsidRDefault="00F829A6">
      <w:pPr>
        <w:spacing w:line="44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14:paraId="414375AC" w14:textId="77777777" w:rsidR="00177DA5" w:rsidRDefault="00F829A6">
      <w:pPr>
        <w:spacing w:line="460" w:lineRule="exact"/>
        <w:jc w:val="center"/>
        <w:rPr>
          <w:rFonts w:ascii="方正小标宋简体" w:eastAsia="方正小标宋简体" w:hAnsi="Courier New" w:cs="宋体"/>
          <w:sz w:val="36"/>
          <w:szCs w:val="36"/>
        </w:rPr>
      </w:pPr>
      <w:r>
        <w:rPr>
          <w:rFonts w:ascii="方正小标宋简体" w:eastAsia="方正小标宋简体" w:hAnsi="Courier New" w:cs="宋体" w:hint="eastAsia"/>
          <w:sz w:val="36"/>
          <w:szCs w:val="36"/>
        </w:rPr>
        <w:t>致学生及学生家长的一封信</w:t>
      </w:r>
    </w:p>
    <w:p w14:paraId="54062CC9" w14:textId="77777777" w:rsidR="00177DA5" w:rsidRDefault="00177DA5">
      <w:pPr>
        <w:spacing w:line="180" w:lineRule="exact"/>
        <w:jc w:val="center"/>
        <w:rPr>
          <w:rFonts w:ascii="仿宋_GB2312" w:eastAsia="仿宋_GB2312" w:hAnsi="Courier New" w:cs="宋体"/>
          <w:szCs w:val="21"/>
        </w:rPr>
      </w:pPr>
    </w:p>
    <w:p w14:paraId="0BF10B0A" w14:textId="77777777" w:rsidR="00177DA5" w:rsidRDefault="00F829A6">
      <w:pPr>
        <w:spacing w:line="3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学生及学生家长：您好！</w:t>
      </w:r>
    </w:p>
    <w:p w14:paraId="39414750" w14:textId="77777777" w:rsidR="00177DA5" w:rsidRDefault="00F829A6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2022年海淀区高中阶段体育特长生招生工作即将开始，现将有关测试的要求和规定通知您，请您认真阅读，了解体育特长生测试的相关事项，保证考生以健康的身体参加测试，并取得满意的成绩。希望这项工作能得到您的关心和支持。</w:t>
      </w:r>
    </w:p>
    <w:p w14:paraId="1859A93F" w14:textId="77777777" w:rsidR="00177DA5" w:rsidRDefault="00F829A6">
      <w:pPr>
        <w:spacing w:line="360" w:lineRule="exact"/>
        <w:ind w:firstLine="648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一、测试时间与地点</w:t>
      </w:r>
    </w:p>
    <w:p w14:paraId="42BE9FEB" w14:textId="77777777" w:rsidR="00177DA5" w:rsidRDefault="00F829A6">
      <w:pPr>
        <w:spacing w:line="360" w:lineRule="exact"/>
        <w:ind w:firstLine="648"/>
        <w:rPr>
          <w:rFonts w:ascii="仿宋_GB2312" w:eastAsia="仿宋_GB2312" w:hAnsi="Courier New" w:cs="宋体"/>
          <w:sz w:val="28"/>
          <w:szCs w:val="28"/>
        </w:rPr>
      </w:pPr>
      <w:r>
        <w:rPr>
          <w:rFonts w:ascii="仿宋_GB2312" w:eastAsia="仿宋_GB2312" w:hAnsi="Courier New" w:cs="宋体" w:hint="eastAsia"/>
          <w:sz w:val="28"/>
          <w:szCs w:val="28"/>
        </w:rPr>
        <w:t>校级测试时间与地点见招生学校简章。</w:t>
      </w:r>
    </w:p>
    <w:p w14:paraId="2609BF88" w14:textId="77777777" w:rsidR="00177DA5" w:rsidRDefault="00F829A6">
      <w:pPr>
        <w:spacing w:line="360" w:lineRule="exact"/>
        <w:ind w:firstLine="648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二、测试内容</w:t>
      </w:r>
    </w:p>
    <w:p w14:paraId="5F0590FB" w14:textId="77777777" w:rsidR="00177DA5" w:rsidRDefault="00F829A6">
      <w:pPr>
        <w:spacing w:line="360" w:lineRule="exact"/>
        <w:ind w:firstLine="648"/>
        <w:rPr>
          <w:rFonts w:ascii="仿宋_GB2312" w:eastAsia="仿宋_GB2312" w:hAnsi="Courier New" w:cs="宋体"/>
          <w:sz w:val="28"/>
          <w:szCs w:val="28"/>
        </w:rPr>
      </w:pPr>
      <w:r>
        <w:rPr>
          <w:rFonts w:ascii="仿宋_GB2312" w:eastAsia="仿宋_GB2312" w:hAnsi="Courier New" w:cs="宋体" w:hint="eastAsia"/>
          <w:sz w:val="28"/>
          <w:szCs w:val="28"/>
        </w:rPr>
        <w:t>测试内容及标准详见招生学校简章。</w:t>
      </w:r>
    </w:p>
    <w:p w14:paraId="7397DF72" w14:textId="77777777" w:rsidR="00177DA5" w:rsidRDefault="00F829A6">
      <w:pPr>
        <w:spacing w:line="360" w:lineRule="exact"/>
        <w:ind w:firstLine="648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三、注意事项</w:t>
      </w:r>
    </w:p>
    <w:p w14:paraId="246418B1" w14:textId="77777777" w:rsidR="00177DA5" w:rsidRDefault="00F829A6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1.为保证体育测试的公平公正，考生在每项测试结束后，协助考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员核对相关信息，有疑问时当场向评委提出。考生在测试过程中如发现评委有违规违纪现象，可随时向测试场内的考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部门反映。</w:t>
      </w:r>
    </w:p>
    <w:p w14:paraId="2F1416F1" w14:textId="77777777" w:rsidR="00177DA5" w:rsidRDefault="00F829A6">
      <w:pPr>
        <w:snapToGrid w:val="0"/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2.家长要关注学生测试前的身体状况，保证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带病、带伤参加测试。考生</w:t>
      </w:r>
      <w:r>
        <w:rPr>
          <w:rFonts w:ascii="仿宋_GB2312" w:eastAsia="仿宋_GB2312" w:hint="eastAsia"/>
          <w:sz w:val="32"/>
        </w:rPr>
        <w:t>入校</w:t>
      </w:r>
      <w:r>
        <w:rPr>
          <w:rFonts w:ascii="仿宋_GB2312" w:eastAsia="仿宋_GB2312"/>
          <w:sz w:val="32"/>
        </w:rPr>
        <w:t>符合健康</w:t>
      </w:r>
      <w:r>
        <w:rPr>
          <w:rFonts w:ascii="仿宋_GB2312" w:eastAsia="仿宋_GB2312" w:hint="eastAsia"/>
          <w:sz w:val="32"/>
        </w:rPr>
        <w:t>码</w:t>
      </w:r>
      <w:r>
        <w:rPr>
          <w:rFonts w:ascii="仿宋_GB2312" w:eastAsia="仿宋_GB2312"/>
          <w:sz w:val="32"/>
        </w:rPr>
        <w:t>、</w:t>
      </w:r>
      <w:r>
        <w:rPr>
          <w:rFonts w:ascii="仿宋_GB2312" w:eastAsia="仿宋_GB2312" w:hint="eastAsia"/>
          <w:sz w:val="32"/>
        </w:rPr>
        <w:t>行程绿码、</w:t>
      </w:r>
      <w:r>
        <w:rPr>
          <w:rFonts w:ascii="仿宋_GB2312" w:eastAsia="仿宋_GB2312"/>
          <w:sz w:val="32"/>
        </w:rPr>
        <w:t>72</w:t>
      </w:r>
      <w:r>
        <w:rPr>
          <w:rFonts w:ascii="仿宋_GB2312" w:eastAsia="仿宋_GB2312" w:hint="eastAsia"/>
          <w:sz w:val="32"/>
        </w:rPr>
        <w:t>小时</w:t>
      </w:r>
      <w:r>
        <w:rPr>
          <w:rFonts w:ascii="仿宋_GB2312" w:eastAsia="仿宋_GB2312"/>
          <w:sz w:val="32"/>
        </w:rPr>
        <w:t>核酸阴性</w:t>
      </w:r>
      <w:r>
        <w:rPr>
          <w:rFonts w:ascii="仿宋_GB2312" w:eastAsia="仿宋_GB2312" w:hint="eastAsia"/>
          <w:sz w:val="32"/>
        </w:rPr>
        <w:t>证明</w:t>
      </w:r>
      <w:r>
        <w:rPr>
          <w:rFonts w:ascii="仿宋_GB2312" w:eastAsia="仿宋_GB2312"/>
          <w:sz w:val="32"/>
        </w:rPr>
        <w:t>、体温正常要求。</w:t>
      </w:r>
      <w:r>
        <w:rPr>
          <w:rFonts w:ascii="仿宋_GB2312" w:eastAsia="仿宋_GB2312" w:hAnsi="宋体" w:hint="eastAsia"/>
          <w:sz w:val="28"/>
          <w:szCs w:val="28"/>
        </w:rPr>
        <w:t>如有不适合参加体育活动的疾病未告知学校且自主参加测试的考生，在测试过程中出现任何伤害事故后果自负。</w:t>
      </w:r>
    </w:p>
    <w:p w14:paraId="30C0F0D2" w14:textId="77777777" w:rsidR="00177DA5" w:rsidRDefault="00F829A6">
      <w:pPr>
        <w:snapToGrid w:val="0"/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 测试期间,考点学校禁止考生家长入内。</w:t>
      </w:r>
    </w:p>
    <w:p w14:paraId="74E376E3" w14:textId="77777777" w:rsidR="00177DA5" w:rsidRDefault="00F829A6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为确保每位学生及家长及时了解到2022年海淀区高中阶段体育特长生现场测试的有关精神，在您阅读〈致学生及学生家长的一封信〉后，请将“回执”确认签字后返回学校，谢谢！</w:t>
      </w:r>
    </w:p>
    <w:p w14:paraId="5554D10F" w14:textId="77777777" w:rsidR="00177DA5" w:rsidRDefault="00F829A6">
      <w:pPr>
        <w:spacing w:line="3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</w:t>
      </w:r>
    </w:p>
    <w:p w14:paraId="31E50A30" w14:textId="77777777" w:rsidR="00177DA5" w:rsidRDefault="00F829A6">
      <w:pPr>
        <w:spacing w:line="520" w:lineRule="exact"/>
        <w:ind w:firstLineChars="800" w:firstLine="2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海淀区高中体育特长生招生工作小组</w:t>
      </w:r>
    </w:p>
    <w:p w14:paraId="3AC48FD5" w14:textId="77777777" w:rsidR="00177DA5" w:rsidRDefault="00F829A6">
      <w:pPr>
        <w:spacing w:line="1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＿＿＿＿＿＿＿＿＿＿＿＿＿＿＿＿＿＿＿＿＿＿＿＿＿＿＿＿＿＿＿</w:t>
      </w:r>
    </w:p>
    <w:p w14:paraId="21CEA14B" w14:textId="77777777" w:rsidR="00177DA5" w:rsidRDefault="00F829A6">
      <w:pPr>
        <w:spacing w:line="400" w:lineRule="exact"/>
        <w:ind w:firstLineChars="983" w:firstLine="2752"/>
        <w:rPr>
          <w:rFonts w:ascii="方正小标宋简体" w:eastAsia="方正小标宋简体" w:hAnsi="宋体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28"/>
          <w:szCs w:val="28"/>
        </w:rPr>
        <w:t>回          执</w:t>
      </w:r>
    </w:p>
    <w:p w14:paraId="0F0E7598" w14:textId="77777777" w:rsidR="00177DA5" w:rsidRDefault="00177DA5">
      <w:pPr>
        <w:spacing w:line="360" w:lineRule="exact"/>
        <w:ind w:firstLineChars="983" w:firstLine="2752"/>
        <w:rPr>
          <w:rFonts w:ascii="方正小标宋简体" w:eastAsia="方正小标宋简体" w:hAnsi="宋体"/>
          <w:bCs/>
          <w:sz w:val="28"/>
          <w:szCs w:val="28"/>
        </w:rPr>
      </w:pPr>
    </w:p>
    <w:p w14:paraId="38C1F64D" w14:textId="77777777" w:rsidR="00177DA5" w:rsidRDefault="00F829A6">
      <w:pPr>
        <w:spacing w:line="4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>学校</w:t>
      </w:r>
    </w:p>
    <w:p w14:paraId="0412B6A7" w14:textId="77777777" w:rsidR="00177DA5" w:rsidRDefault="00F829A6">
      <w:pPr>
        <w:spacing w:line="440" w:lineRule="exac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学生签名: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班级: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</w:p>
    <w:p w14:paraId="5CF5CD81" w14:textId="77777777" w:rsidR="00177DA5" w:rsidRDefault="00F829A6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家长签名: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电话: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</w:p>
    <w:p w14:paraId="5CD9A77A" w14:textId="77777777" w:rsidR="00177DA5" w:rsidRDefault="00F829A6">
      <w:pPr>
        <w:spacing w:line="40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2022年6月</w:t>
      </w:r>
    </w:p>
    <w:p w14:paraId="4601DF88" w14:textId="77777777" w:rsidR="00177DA5" w:rsidRDefault="00177DA5">
      <w:pPr>
        <w:tabs>
          <w:tab w:val="left" w:pos="3048"/>
        </w:tabs>
        <w:spacing w:line="440" w:lineRule="exact"/>
        <w:jc w:val="left"/>
        <w:rPr>
          <w:rFonts w:hint="eastAsia"/>
        </w:rPr>
      </w:pPr>
    </w:p>
    <w:sectPr w:rsidR="00177D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542AF6"/>
    <w:multiLevelType w:val="multilevel"/>
    <w:tmpl w:val="43542AF6"/>
    <w:lvl w:ilvl="0">
      <w:start w:val="3"/>
      <w:numFmt w:val="japaneseCounting"/>
      <w:lvlText w:val="%1、"/>
      <w:lvlJc w:val="left"/>
      <w:pPr>
        <w:ind w:left="1200" w:hanging="720"/>
      </w:pPr>
      <w:rPr>
        <w:rFonts w:eastAsia="等线 Light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D131111"/>
    <w:multiLevelType w:val="multilevel"/>
    <w:tmpl w:val="4D131111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)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856582825">
    <w:abstractNumId w:val="2"/>
  </w:num>
  <w:num w:numId="2" w16cid:durableId="1401292415">
    <w:abstractNumId w:val="1"/>
  </w:num>
  <w:num w:numId="3" w16cid:durableId="154671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788"/>
    <w:rsid w:val="CFBAA40F"/>
    <w:rsid w:val="00001A39"/>
    <w:rsid w:val="0001507D"/>
    <w:rsid w:val="000509B8"/>
    <w:rsid w:val="000947D7"/>
    <w:rsid w:val="000A3DA3"/>
    <w:rsid w:val="000E3B77"/>
    <w:rsid w:val="00177DA5"/>
    <w:rsid w:val="0020377E"/>
    <w:rsid w:val="002329AD"/>
    <w:rsid w:val="00272345"/>
    <w:rsid w:val="002757E0"/>
    <w:rsid w:val="002D133A"/>
    <w:rsid w:val="002D6EC3"/>
    <w:rsid w:val="00302DE0"/>
    <w:rsid w:val="00316820"/>
    <w:rsid w:val="00366023"/>
    <w:rsid w:val="00391501"/>
    <w:rsid w:val="003A2153"/>
    <w:rsid w:val="003B0EDF"/>
    <w:rsid w:val="003F4AEC"/>
    <w:rsid w:val="003F4F6F"/>
    <w:rsid w:val="004143F0"/>
    <w:rsid w:val="00423F94"/>
    <w:rsid w:val="00434FF5"/>
    <w:rsid w:val="004450AC"/>
    <w:rsid w:val="00446FB1"/>
    <w:rsid w:val="004639F1"/>
    <w:rsid w:val="00494CC2"/>
    <w:rsid w:val="0056596E"/>
    <w:rsid w:val="00585762"/>
    <w:rsid w:val="00590926"/>
    <w:rsid w:val="00594D4B"/>
    <w:rsid w:val="005A17DC"/>
    <w:rsid w:val="00650DB0"/>
    <w:rsid w:val="00673F1A"/>
    <w:rsid w:val="0069475A"/>
    <w:rsid w:val="006A055C"/>
    <w:rsid w:val="006A5BA3"/>
    <w:rsid w:val="00706AF6"/>
    <w:rsid w:val="0074692E"/>
    <w:rsid w:val="00757289"/>
    <w:rsid w:val="007667A2"/>
    <w:rsid w:val="00772F9E"/>
    <w:rsid w:val="007737FC"/>
    <w:rsid w:val="007A0BAD"/>
    <w:rsid w:val="007D2CB8"/>
    <w:rsid w:val="007D7183"/>
    <w:rsid w:val="007F7737"/>
    <w:rsid w:val="00830965"/>
    <w:rsid w:val="00830ED4"/>
    <w:rsid w:val="00831EA5"/>
    <w:rsid w:val="008841B3"/>
    <w:rsid w:val="008876B7"/>
    <w:rsid w:val="008D6456"/>
    <w:rsid w:val="008E2A81"/>
    <w:rsid w:val="00924CFF"/>
    <w:rsid w:val="00937BEC"/>
    <w:rsid w:val="00965F07"/>
    <w:rsid w:val="009E5D86"/>
    <w:rsid w:val="00A06C6A"/>
    <w:rsid w:val="00A149CB"/>
    <w:rsid w:val="00A24EA7"/>
    <w:rsid w:val="00A2787E"/>
    <w:rsid w:val="00A27D7C"/>
    <w:rsid w:val="00A31AD6"/>
    <w:rsid w:val="00A40D18"/>
    <w:rsid w:val="00AA3E6C"/>
    <w:rsid w:val="00AA62CD"/>
    <w:rsid w:val="00AA75AA"/>
    <w:rsid w:val="00B0675F"/>
    <w:rsid w:val="00B0739B"/>
    <w:rsid w:val="00B55D4A"/>
    <w:rsid w:val="00B600DA"/>
    <w:rsid w:val="00B83AF1"/>
    <w:rsid w:val="00B92C76"/>
    <w:rsid w:val="00B958D4"/>
    <w:rsid w:val="00BA3A76"/>
    <w:rsid w:val="00BB187A"/>
    <w:rsid w:val="00BB21C2"/>
    <w:rsid w:val="00BB29E1"/>
    <w:rsid w:val="00C03908"/>
    <w:rsid w:val="00C1285C"/>
    <w:rsid w:val="00C71B21"/>
    <w:rsid w:val="00CC2A5E"/>
    <w:rsid w:val="00D0263C"/>
    <w:rsid w:val="00D06FC2"/>
    <w:rsid w:val="00D178CF"/>
    <w:rsid w:val="00D211EE"/>
    <w:rsid w:val="00D447CF"/>
    <w:rsid w:val="00D606AA"/>
    <w:rsid w:val="00D62548"/>
    <w:rsid w:val="00D63E62"/>
    <w:rsid w:val="00D64AED"/>
    <w:rsid w:val="00D73C3E"/>
    <w:rsid w:val="00DA404C"/>
    <w:rsid w:val="00DE50CA"/>
    <w:rsid w:val="00DE6A97"/>
    <w:rsid w:val="00DE7432"/>
    <w:rsid w:val="00DF5788"/>
    <w:rsid w:val="00E07A06"/>
    <w:rsid w:val="00E07EC6"/>
    <w:rsid w:val="00E40DA2"/>
    <w:rsid w:val="00E71136"/>
    <w:rsid w:val="00E731BB"/>
    <w:rsid w:val="00EB0923"/>
    <w:rsid w:val="00EE509E"/>
    <w:rsid w:val="00F43478"/>
    <w:rsid w:val="00F436D9"/>
    <w:rsid w:val="00F50749"/>
    <w:rsid w:val="00F51095"/>
    <w:rsid w:val="00F56831"/>
    <w:rsid w:val="00F829A6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9C685D"/>
  <w15:docId w15:val="{C4AF5915-46EB-492B-8F06-11218827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j.qq.com/s2/10336641/d77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422</Words>
  <Characters>2408</Characters>
  <Application>Microsoft Office Word</Application>
  <DocSecurity>0</DocSecurity>
  <Lines>20</Lines>
  <Paragraphs>5</Paragraphs>
  <ScaleCrop>false</ScaleCrop>
  <Company>Lenovo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bayi</dc:creator>
  <cp:lastModifiedBy>zhou hanyu</cp:lastModifiedBy>
  <cp:revision>17</cp:revision>
  <cp:lastPrinted>2016-04-11T22:40:00Z</cp:lastPrinted>
  <dcterms:created xsi:type="dcterms:W3CDTF">2022-06-06T16:24:00Z</dcterms:created>
  <dcterms:modified xsi:type="dcterms:W3CDTF">2022-06-07T03:01:00Z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